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7CD4E" w14:textId="1E957A8F" w:rsidR="005E079A" w:rsidRDefault="005E079A" w:rsidP="00EE1860">
      <w:pPr>
        <w:pStyle w:val="1Ttel"/>
        <w:jc w:val="left"/>
      </w:pPr>
      <w:r>
        <w:t>Steckbrief zu Baustein 1 | Einstieg:</w:t>
      </w:r>
    </w:p>
    <w:p w14:paraId="65801E05" w14:textId="4B1ECC80" w:rsidR="00E77DFF" w:rsidRDefault="00AF3F42" w:rsidP="00EE1860">
      <w:pPr>
        <w:pStyle w:val="1Ttel"/>
        <w:jc w:val="left"/>
      </w:pPr>
      <w:r>
        <w:rPr>
          <w:noProof/>
        </w:rPr>
        <mc:AlternateContent>
          <mc:Choice Requires="wps">
            <w:drawing>
              <wp:anchor distT="0" distB="0" distL="114300" distR="114300" simplePos="0" relativeHeight="251659264" behindDoc="0" locked="0" layoutInCell="1" allowOverlap="1" wp14:anchorId="2645661D" wp14:editId="66C0B330">
                <wp:simplePos x="0" y="0"/>
                <wp:positionH relativeFrom="column">
                  <wp:posOffset>4831715</wp:posOffset>
                </wp:positionH>
                <wp:positionV relativeFrom="paragraph">
                  <wp:posOffset>-76495</wp:posOffset>
                </wp:positionV>
                <wp:extent cx="1434667" cy="732731"/>
                <wp:effectExtent l="0" t="0" r="0" b="0"/>
                <wp:wrapNone/>
                <wp:docPr id="3" name="Textfeld 3"/>
                <wp:cNvGraphicFramePr/>
                <a:graphic xmlns:a="http://schemas.openxmlformats.org/drawingml/2006/main">
                  <a:graphicData uri="http://schemas.microsoft.com/office/word/2010/wordprocessingShape">
                    <wps:wsp>
                      <wps:cNvSpPr txBox="1"/>
                      <wps:spPr>
                        <a:xfrm>
                          <a:off x="0" y="0"/>
                          <a:ext cx="1434667" cy="732731"/>
                        </a:xfrm>
                        <a:prstGeom prst="rect">
                          <a:avLst/>
                        </a:prstGeom>
                        <a:noFill/>
                        <a:ln w="6350">
                          <a:noFill/>
                        </a:ln>
                      </wps:spPr>
                      <wps:txbx>
                        <w:txbxContent>
                          <w:p w14:paraId="38713514" w14:textId="77777777" w:rsidR="00AF3F42" w:rsidRDefault="00AF3F42" w:rsidP="00AF3F42">
                            <w:r>
                              <w:rPr>
                                <w:noProof/>
                              </w:rPr>
                              <w:drawing>
                                <wp:inline distT="0" distB="0" distL="0" distR="0" wp14:anchorId="6A0E0798" wp14:editId="37464F6D">
                                  <wp:extent cx="544830" cy="544830"/>
                                  <wp:effectExtent l="0" t="0" r="127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ZLM_Icons_Heterogenität_transparent.png"/>
                                          <pic:cNvPicPr/>
                                        </pic:nvPicPr>
                                        <pic:blipFill>
                                          <a:blip r:embed="rId8">
                                            <a:extLst>
                                              <a:ext uri="{28A0092B-C50C-407E-A947-70E740481C1C}">
                                                <a14:useLocalDpi xmlns:a14="http://schemas.microsoft.com/office/drawing/2010/main" val="0"/>
                                              </a:ext>
                                            </a:extLst>
                                          </a:blip>
                                          <a:stretch>
                                            <a:fillRect/>
                                          </a:stretch>
                                        </pic:blipFill>
                                        <pic:spPr>
                                          <a:xfrm>
                                            <a:off x="0" y="0"/>
                                            <a:ext cx="548900" cy="548900"/>
                                          </a:xfrm>
                                          <a:prstGeom prst="rect">
                                            <a:avLst/>
                                          </a:prstGeom>
                                        </pic:spPr>
                                      </pic:pic>
                                    </a:graphicData>
                                  </a:graphic>
                                </wp:inline>
                              </w:drawing>
                            </w:r>
                            <w:r>
                              <w:t xml:space="preserve">   </w:t>
                            </w:r>
                            <w:r>
                              <w:rPr>
                                <w:noProof/>
                              </w:rPr>
                              <w:drawing>
                                <wp:inline distT="0" distB="0" distL="0" distR="0" wp14:anchorId="1F61D015" wp14:editId="0678740C">
                                  <wp:extent cx="545123" cy="545123"/>
                                  <wp:effectExtent l="0" t="0" r="127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ZLM_Icons_Fachfremd_transparent.png"/>
                                          <pic:cNvPicPr/>
                                        </pic:nvPicPr>
                                        <pic:blipFill>
                                          <a:blip r:embed="rId9"/>
                                          <a:stretch>
                                            <a:fillRect/>
                                          </a:stretch>
                                        </pic:blipFill>
                                        <pic:spPr>
                                          <a:xfrm>
                                            <a:off x="0" y="0"/>
                                            <a:ext cx="553815" cy="55381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645661D" id="_x0000_t202" coordsize="21600,21600" o:spt="202" path="m0,0l0,21600,21600,21600,21600,0xe">
                <v:stroke joinstyle="miter"/>
                <v:path gradientshapeok="t" o:connecttype="rect"/>
              </v:shapetype>
              <v:shape id="Textfeld_x0020_3" o:spid="_x0000_s1026" type="#_x0000_t202" style="position:absolute;margin-left:380.45pt;margin-top:-5.95pt;width:112.9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" filled="f" stroked="f" strokeweight=".5pt">
                <v:textbox>
                  <w:txbxContent>
                    <w:p w14:paraId="38713514" w14:textId="77777777" w:rsidR="00AF3F42" w:rsidRDefault="00AF3F42" w:rsidP="00AF3F42">
                      <w:r>
                        <w:rPr>
                          <w:noProof/>
                        </w:rPr>
                        <w:drawing>
                          <wp:inline distT="0" distB="0" distL="0" distR="0" wp14:anchorId="6A0E0798" wp14:editId="37464F6D">
                            <wp:extent cx="544830" cy="544830"/>
                            <wp:effectExtent l="0" t="0" r="127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ZLM_Icons_Heterogenität_transparent.png"/>
                                    <pic:cNvPicPr/>
                                  </pic:nvPicPr>
                                  <pic:blipFill>
                                    <a:blip r:embed="rId10">
                                      <a:extLst>
                                        <a:ext uri="{28A0092B-C50C-407E-A947-70E740481C1C}">
                                          <a14:useLocalDpi xmlns:a14="http://schemas.microsoft.com/office/drawing/2010/main" val="0"/>
                                        </a:ext>
                                      </a:extLst>
                                    </a:blip>
                                    <a:stretch>
                                      <a:fillRect/>
                                    </a:stretch>
                                  </pic:blipFill>
                                  <pic:spPr>
                                    <a:xfrm>
                                      <a:off x="0" y="0"/>
                                      <a:ext cx="548900" cy="548900"/>
                                    </a:xfrm>
                                    <a:prstGeom prst="rect">
                                      <a:avLst/>
                                    </a:prstGeom>
                                  </pic:spPr>
                                </pic:pic>
                              </a:graphicData>
                            </a:graphic>
                          </wp:inline>
                        </w:drawing>
                      </w:r>
                      <w:r>
                        <w:t xml:space="preserve">   </w:t>
                      </w:r>
                      <w:r>
                        <w:rPr>
                          <w:noProof/>
                        </w:rPr>
                        <w:drawing>
                          <wp:inline distT="0" distB="0" distL="0" distR="0" wp14:anchorId="1F61D015" wp14:editId="0678740C">
                            <wp:extent cx="545123" cy="545123"/>
                            <wp:effectExtent l="0" t="0" r="127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ZLM_Icons_Fachfremd_transparent.png"/>
                                    <pic:cNvPicPr/>
                                  </pic:nvPicPr>
                                  <pic:blipFill>
                                    <a:blip r:embed="rId11"/>
                                    <a:stretch>
                                      <a:fillRect/>
                                    </a:stretch>
                                  </pic:blipFill>
                                  <pic:spPr>
                                    <a:xfrm>
                                      <a:off x="0" y="0"/>
                                      <a:ext cx="553815" cy="553815"/>
                                    </a:xfrm>
                                    <a:prstGeom prst="rect">
                                      <a:avLst/>
                                    </a:prstGeom>
                                  </pic:spPr>
                                </pic:pic>
                              </a:graphicData>
                            </a:graphic>
                          </wp:inline>
                        </w:drawing>
                      </w:r>
                    </w:p>
                  </w:txbxContent>
                </v:textbox>
              </v:shape>
            </w:pict>
          </mc:Fallback>
        </mc:AlternateContent>
      </w:r>
      <w:r w:rsidR="00533595">
        <w:t xml:space="preserve">Ziele und </w:t>
      </w:r>
      <w:r w:rsidR="00E77DFF">
        <w:t>Funktionen des Sachrechnens</w:t>
      </w:r>
    </w:p>
    <w:p w14:paraId="4B39AAE1" w14:textId="7F6B5493" w:rsidR="00EE1860" w:rsidRPr="00E77DFF" w:rsidRDefault="00916336" w:rsidP="00A607F9">
      <w:pPr>
        <w:pStyle w:val="1Ttel"/>
        <w:jc w:val="left"/>
        <w:rPr>
          <w:sz w:val="24"/>
        </w:rPr>
      </w:pPr>
      <w:r>
        <w:rPr>
          <w:sz w:val="24"/>
        </w:rPr>
        <w:t>i</w:t>
      </w:r>
      <w:r w:rsidR="00ED4EB6">
        <w:rPr>
          <w:sz w:val="24"/>
        </w:rPr>
        <w:t>m Fortbildungsmodul</w:t>
      </w:r>
      <w:r w:rsidR="00E77DFF" w:rsidRPr="00E77DFF">
        <w:rPr>
          <w:sz w:val="24"/>
        </w:rPr>
        <w:t xml:space="preserve"> Sachrechnen </w:t>
      </w:r>
      <w:r w:rsidR="00A607F9">
        <w:rPr>
          <w:sz w:val="24"/>
        </w:rPr>
        <w:t>kompakt</w:t>
      </w:r>
    </w:p>
    <w:p w14:paraId="4B195A5C" w14:textId="01D242D9" w:rsidR="00E662B5" w:rsidRDefault="002269AC" w:rsidP="00DF3B98">
      <w:pPr>
        <w:pStyle w:val="2Autoren"/>
      </w:pPr>
      <w:r>
        <w:t xml:space="preserve">Von </w:t>
      </w:r>
      <w:r w:rsidR="00966D0E">
        <w:t>Leonie Ratte</w:t>
      </w:r>
      <w:r w:rsidR="003463D5">
        <w:rPr>
          <w:b/>
        </w:rPr>
        <w:t xml:space="preserve"> </w:t>
      </w:r>
      <w:r w:rsidR="002C082D">
        <w:t>und</w:t>
      </w:r>
      <w:r w:rsidR="00966D0E">
        <w:rPr>
          <w:b/>
        </w:rPr>
        <w:t xml:space="preserve"> </w:t>
      </w:r>
      <w:r w:rsidR="00966D0E">
        <w:t>Petra Scherer</w:t>
      </w:r>
    </w:p>
    <w:p w14:paraId="7E5D6329" w14:textId="4494D7D1" w:rsidR="005E1694" w:rsidRPr="00DF3B98" w:rsidRDefault="00E662B5" w:rsidP="00DF3B98">
      <w:pPr>
        <w:pStyle w:val="2Autoren"/>
      </w:pPr>
      <w:r w:rsidRPr="00DF3B98">
        <w:t xml:space="preserve">Projektleitung: </w:t>
      </w:r>
      <w:r>
        <w:t xml:space="preserve">Petra Scherer, </w:t>
      </w:r>
      <w:r w:rsidRPr="00966D0E">
        <w:t xml:space="preserve">Marcus </w:t>
      </w:r>
      <w:proofErr w:type="spellStart"/>
      <w:r w:rsidRPr="00966D0E">
        <w:t>Nührenbörger</w:t>
      </w:r>
      <w:proofErr w:type="spellEnd"/>
      <w:r w:rsidR="00EF6A9F">
        <w:tab/>
      </w:r>
      <w:r w:rsidR="00EF6A9F">
        <w:tab/>
      </w:r>
    </w:p>
    <w:tbl>
      <w:tblPr>
        <w:tblStyle w:val="Tabellenraster"/>
        <w:tblW w:w="5148" w:type="pct"/>
        <w:tblCellSpacing w:w="6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13"/>
        <w:gridCol w:w="8110"/>
      </w:tblGrid>
      <w:tr w:rsidR="005E1694" w:rsidRPr="005E1694" w14:paraId="40DA4090" w14:textId="77777777" w:rsidTr="00785C56">
        <w:trPr>
          <w:trHeight w:val="810"/>
          <w:tblCellSpacing w:w="60" w:type="dxa"/>
        </w:trPr>
        <w:tc>
          <w:tcPr>
            <w:tcW w:w="1633" w:type="dxa"/>
            <w:tcMar>
              <w:top w:w="0" w:type="dxa"/>
              <w:left w:w="0" w:type="dxa"/>
              <w:bottom w:w="0" w:type="dxa"/>
              <w:right w:w="0" w:type="dxa"/>
            </w:tcMar>
          </w:tcPr>
          <w:p w14:paraId="5FB20B89" w14:textId="77777777" w:rsidR="005E1694" w:rsidRPr="005E1694" w:rsidRDefault="005E1694" w:rsidP="005F65DD">
            <w:pPr>
              <w:pStyle w:val="3berschrift"/>
            </w:pPr>
            <w:r w:rsidRPr="005E1694">
              <w:t>Grundidee</w:t>
            </w:r>
            <w:r w:rsidR="008B0684">
              <w:t xml:space="preserve"> des Bausteins</w:t>
            </w:r>
            <w:r w:rsidRPr="005E1694">
              <w:t xml:space="preserve"> </w:t>
            </w:r>
          </w:p>
          <w:p w14:paraId="4C71797C"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930" w:type="dxa"/>
            <w:tcMar>
              <w:top w:w="0" w:type="dxa"/>
              <w:left w:w="0" w:type="dxa"/>
              <w:bottom w:w="0" w:type="dxa"/>
              <w:right w:w="0" w:type="dxa"/>
            </w:tcMar>
          </w:tcPr>
          <w:p w14:paraId="39DB8698" w14:textId="77777777" w:rsidR="00523AEF" w:rsidRDefault="00DA573F" w:rsidP="00A71E22">
            <w:pPr>
              <w:pStyle w:val="5Aufzhlung"/>
              <w:framePr w:wrap="around"/>
              <w:numPr>
                <w:ilvl w:val="0"/>
                <w:numId w:val="0"/>
              </w:numPr>
              <w:rPr>
                <w:b w:val="0"/>
              </w:rPr>
            </w:pPr>
            <w:r>
              <w:rPr>
                <w:b w:val="0"/>
              </w:rPr>
              <w:t>Im Rahmen des ersten Bausteins</w:t>
            </w:r>
            <w:r w:rsidRPr="00523AEF">
              <w:rPr>
                <w:b w:val="0"/>
              </w:rPr>
              <w:t xml:space="preserve"> erha</w:t>
            </w:r>
            <w:r>
              <w:rPr>
                <w:b w:val="0"/>
              </w:rPr>
              <w:t xml:space="preserve">lten die Teilnehmenden </w:t>
            </w:r>
            <w:r w:rsidRPr="00523AEF">
              <w:rPr>
                <w:b w:val="0"/>
              </w:rPr>
              <w:t xml:space="preserve">einen Einblick in die </w:t>
            </w:r>
            <w:r w:rsidR="00220583">
              <w:rPr>
                <w:b w:val="0"/>
              </w:rPr>
              <w:t>verschiedenen Ziele</w:t>
            </w:r>
            <w:r>
              <w:rPr>
                <w:b w:val="0"/>
              </w:rPr>
              <w:t xml:space="preserve"> und Funktionen des Sachrechnens. </w:t>
            </w:r>
            <w:r w:rsidR="007F62D1">
              <w:rPr>
                <w:b w:val="0"/>
              </w:rPr>
              <w:t>Sie lernen</w:t>
            </w:r>
            <w:r>
              <w:rPr>
                <w:b w:val="0"/>
              </w:rPr>
              <w:t xml:space="preserve"> unterschiedliche Typen von Sachaufgaben kennen, welche kritisch </w:t>
            </w:r>
            <w:r w:rsidR="007F62D1">
              <w:rPr>
                <w:b w:val="0"/>
              </w:rPr>
              <w:t xml:space="preserve">zu </w:t>
            </w:r>
            <w:r w:rsidR="00A018A9">
              <w:rPr>
                <w:b w:val="0"/>
              </w:rPr>
              <w:t>reflektieren</w:t>
            </w:r>
            <w:r>
              <w:rPr>
                <w:b w:val="0"/>
              </w:rPr>
              <w:t xml:space="preserve"> und vor dem Hintergrund der eingangs </w:t>
            </w:r>
            <w:r w:rsidR="007F62D1">
              <w:rPr>
                <w:b w:val="0"/>
              </w:rPr>
              <w:t>vorgestellten</w:t>
            </w:r>
            <w:r>
              <w:rPr>
                <w:b w:val="0"/>
              </w:rPr>
              <w:t xml:space="preserve"> Ziele und Funktionen </w:t>
            </w:r>
            <w:r w:rsidR="007F62D1">
              <w:rPr>
                <w:b w:val="0"/>
              </w:rPr>
              <w:t>einzuordnen</w:t>
            </w:r>
            <w:r>
              <w:rPr>
                <w:b w:val="0"/>
              </w:rPr>
              <w:t xml:space="preserve"> und </w:t>
            </w:r>
            <w:r w:rsidR="007F62D1">
              <w:rPr>
                <w:b w:val="0"/>
              </w:rPr>
              <w:t xml:space="preserve">zu </w:t>
            </w:r>
            <w:r w:rsidR="00414CFD">
              <w:rPr>
                <w:b w:val="0"/>
              </w:rPr>
              <w:t xml:space="preserve">bewerten sind. </w:t>
            </w:r>
            <w:r w:rsidR="006A1A4C">
              <w:rPr>
                <w:b w:val="0"/>
              </w:rPr>
              <w:t xml:space="preserve">Die Teilnehmenden setzen sich anhand ausgewählter </w:t>
            </w:r>
            <w:r w:rsidR="00F14EB3">
              <w:rPr>
                <w:b w:val="0"/>
              </w:rPr>
              <w:t>Beispiele von Schülerinnen und Schülern</w:t>
            </w:r>
            <w:r w:rsidR="006A1A4C">
              <w:rPr>
                <w:b w:val="0"/>
              </w:rPr>
              <w:t xml:space="preserve"> mit den spezifischen Anforderungen auseinander, welche bei der Bearbeitung von Sachaufgaben an </w:t>
            </w:r>
            <w:r w:rsidR="00363DC3">
              <w:rPr>
                <w:b w:val="0"/>
              </w:rPr>
              <w:t xml:space="preserve">die </w:t>
            </w:r>
            <w:r w:rsidR="00A71E22">
              <w:rPr>
                <w:b w:val="0"/>
              </w:rPr>
              <w:t xml:space="preserve">Lernenden </w:t>
            </w:r>
            <w:r w:rsidR="006A1A4C">
              <w:rPr>
                <w:b w:val="0"/>
              </w:rPr>
              <w:t xml:space="preserve">gestellt werden und verknüpfen diese mit den </w:t>
            </w:r>
            <w:r w:rsidR="003A13E8">
              <w:rPr>
                <w:b w:val="0"/>
              </w:rPr>
              <w:t>in den Bildungss</w:t>
            </w:r>
            <w:r w:rsidR="00A71E22">
              <w:rPr>
                <w:b w:val="0"/>
              </w:rPr>
              <w:t xml:space="preserve">tandards und Lehrplänen </w:t>
            </w:r>
            <w:r w:rsidR="006A1A4C">
              <w:rPr>
                <w:b w:val="0"/>
              </w:rPr>
              <w:t>Mathematik beschriebenen prozess- und inh</w:t>
            </w:r>
            <w:r w:rsidR="00821BA3">
              <w:rPr>
                <w:b w:val="0"/>
              </w:rPr>
              <w:t>altsbezogenen Kompetenzen.</w:t>
            </w:r>
          </w:p>
          <w:p w14:paraId="1F6A01F8" w14:textId="02455BB3" w:rsidR="003256E9" w:rsidRPr="00995EE4" w:rsidRDefault="003256E9" w:rsidP="00A71E22">
            <w:pPr>
              <w:pStyle w:val="5Aufzhlung"/>
              <w:framePr w:wrap="around"/>
              <w:numPr>
                <w:ilvl w:val="0"/>
                <w:numId w:val="0"/>
              </w:numPr>
              <w:rPr>
                <w:b w:val="0"/>
              </w:rPr>
            </w:pPr>
          </w:p>
        </w:tc>
      </w:tr>
      <w:tr w:rsidR="00EE1860" w:rsidRPr="005E1694" w14:paraId="3E341E10" w14:textId="77777777" w:rsidTr="00785C56">
        <w:trPr>
          <w:trHeight w:val="1054"/>
          <w:tblCellSpacing w:w="60" w:type="dxa"/>
        </w:trPr>
        <w:tc>
          <w:tcPr>
            <w:tcW w:w="1633" w:type="dxa"/>
            <w:tcMar>
              <w:top w:w="0" w:type="dxa"/>
              <w:left w:w="0" w:type="dxa"/>
              <w:bottom w:w="0" w:type="dxa"/>
              <w:right w:w="0" w:type="dxa"/>
            </w:tcMar>
          </w:tcPr>
          <w:p w14:paraId="0FEBBA5E" w14:textId="77777777" w:rsidR="00EE1860" w:rsidRPr="005E1694" w:rsidRDefault="00EE1860" w:rsidP="005F65DD">
            <w:pPr>
              <w:pStyle w:val="3berschrift"/>
            </w:pPr>
            <w:r w:rsidRPr="005E1694">
              <w:t xml:space="preserve">Zielgruppe </w:t>
            </w:r>
            <w:r w:rsidRPr="005E1694">
              <w:br/>
              <w:t xml:space="preserve">und Ziele </w:t>
            </w:r>
          </w:p>
          <w:p w14:paraId="61596AC2" w14:textId="77777777" w:rsidR="00EE1860" w:rsidRPr="005E1694" w:rsidRDefault="00EE1860" w:rsidP="00EE1860">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930" w:type="dxa"/>
            <w:tcMar>
              <w:top w:w="0" w:type="dxa"/>
              <w:left w:w="0" w:type="dxa"/>
              <w:bottom w:w="0" w:type="dxa"/>
              <w:right w:w="0" w:type="dxa"/>
            </w:tcMar>
          </w:tcPr>
          <w:p w14:paraId="5FAB9248" w14:textId="42B11815" w:rsidR="00DA573F" w:rsidRPr="00523AEF" w:rsidRDefault="00523AEF" w:rsidP="00DA573F">
            <w:pPr>
              <w:pStyle w:val="5Aufzhlung"/>
              <w:framePr w:hSpace="0" w:wrap="auto" w:vAnchor="margin" w:hAnchor="text" w:xAlign="left" w:yAlign="inline"/>
              <w:numPr>
                <w:ilvl w:val="0"/>
                <w:numId w:val="0"/>
              </w:numPr>
              <w:suppressOverlap w:val="0"/>
              <w:rPr>
                <w:b w:val="0"/>
              </w:rPr>
            </w:pPr>
            <w:r w:rsidRPr="00523AEF">
              <w:rPr>
                <w:b w:val="0"/>
              </w:rPr>
              <w:t>(Fachfremde) Lehrpersonen der Grund- und Förderschule</w:t>
            </w:r>
          </w:p>
          <w:p w14:paraId="38EA7B81" w14:textId="7853E35B" w:rsidR="006D507A" w:rsidRDefault="006D507A" w:rsidP="00ED4EB6">
            <w:pPr>
              <w:pStyle w:val="5Aufzhlung"/>
              <w:framePr w:hSpace="0" w:wrap="auto" w:vAnchor="margin" w:hAnchor="text" w:xAlign="left" w:yAlign="inline"/>
              <w:numPr>
                <w:ilvl w:val="0"/>
                <w:numId w:val="38"/>
              </w:numPr>
              <w:tabs>
                <w:tab w:val="clear" w:pos="7088"/>
              </w:tabs>
              <w:suppressOverlap w:val="0"/>
              <w:jc w:val="left"/>
              <w:rPr>
                <w:b w:val="0"/>
              </w:rPr>
            </w:pPr>
            <w:r>
              <w:rPr>
                <w:b w:val="0"/>
              </w:rPr>
              <w:t>berücksichtigen</w:t>
            </w:r>
            <w:r w:rsidRPr="00523AEF">
              <w:rPr>
                <w:b w:val="0"/>
              </w:rPr>
              <w:t xml:space="preserve"> </w:t>
            </w:r>
            <w:r>
              <w:rPr>
                <w:b w:val="0"/>
              </w:rPr>
              <w:t>zentrale Ziele und Funktionen des Sachrechnens bei der Unterrichtsplanung,</w:t>
            </w:r>
          </w:p>
          <w:p w14:paraId="1690C940" w14:textId="385A3945" w:rsidR="006D507A" w:rsidRPr="00CE7F31" w:rsidRDefault="006D507A" w:rsidP="00ED4EB6">
            <w:pPr>
              <w:pStyle w:val="5Aufzhlung"/>
              <w:framePr w:hSpace="0" w:wrap="auto" w:vAnchor="margin" w:hAnchor="text" w:xAlign="left" w:yAlign="inline"/>
              <w:numPr>
                <w:ilvl w:val="0"/>
                <w:numId w:val="38"/>
              </w:numPr>
              <w:tabs>
                <w:tab w:val="clear" w:pos="7088"/>
              </w:tabs>
              <w:suppressOverlap w:val="0"/>
              <w:jc w:val="left"/>
              <w:rPr>
                <w:b w:val="0"/>
              </w:rPr>
            </w:pPr>
            <w:r>
              <w:rPr>
                <w:b w:val="0"/>
              </w:rPr>
              <w:t>kennen unterschiedliche Typen von Sachaufgaben und können diese vor dem Hinter</w:t>
            </w:r>
            <w:r w:rsidR="00ED4EB6">
              <w:rPr>
                <w:b w:val="0"/>
              </w:rPr>
              <w:t>g</w:t>
            </w:r>
            <w:r>
              <w:rPr>
                <w:b w:val="0"/>
              </w:rPr>
              <w:t xml:space="preserve">rund differenter Zielsetzungen und Funktionen des Sachrechnens bewerten </w:t>
            </w:r>
            <w:r w:rsidRPr="00CE7F31">
              <w:rPr>
                <w:b w:val="0"/>
              </w:rPr>
              <w:t>und für den eigenen Unterricht auswählen,</w:t>
            </w:r>
          </w:p>
          <w:p w14:paraId="4B85575E" w14:textId="53940B30" w:rsidR="006D507A" w:rsidRDefault="006D507A" w:rsidP="00ED4EB6">
            <w:pPr>
              <w:pStyle w:val="5Aufzhlung"/>
              <w:framePr w:hSpace="0" w:wrap="auto" w:vAnchor="margin" w:hAnchor="text" w:xAlign="left" w:yAlign="inline"/>
              <w:numPr>
                <w:ilvl w:val="0"/>
                <w:numId w:val="38"/>
              </w:numPr>
              <w:tabs>
                <w:tab w:val="clear" w:pos="7088"/>
              </w:tabs>
              <w:suppressOverlap w:val="0"/>
              <w:jc w:val="left"/>
              <w:rPr>
                <w:b w:val="0"/>
              </w:rPr>
            </w:pPr>
            <w:r>
              <w:rPr>
                <w:b w:val="0"/>
              </w:rPr>
              <w:t>bedenken die besonderen Anforderungen, welche bei der Bearbeitung von Sachaufgaben an die Schülerinnen und Schüler gestellt werden,</w:t>
            </w:r>
          </w:p>
          <w:p w14:paraId="381FF2EC" w14:textId="77777777" w:rsidR="00EB5DF9" w:rsidRDefault="006D507A" w:rsidP="00ED4EB6">
            <w:pPr>
              <w:pStyle w:val="5Aufzhlung"/>
              <w:framePr w:hSpace="0" w:wrap="auto" w:vAnchor="margin" w:hAnchor="text" w:xAlign="left" w:yAlign="inline"/>
              <w:numPr>
                <w:ilvl w:val="0"/>
                <w:numId w:val="38"/>
              </w:numPr>
              <w:tabs>
                <w:tab w:val="clear" w:pos="7088"/>
              </w:tabs>
              <w:suppressOverlap w:val="0"/>
              <w:jc w:val="left"/>
              <w:rPr>
                <w:b w:val="0"/>
              </w:rPr>
            </w:pPr>
            <w:r>
              <w:rPr>
                <w:b w:val="0"/>
              </w:rPr>
              <w:t>wissen um den hohen Stellenwert prozessbezogener Kompetenzen u. a. für die Bearbeitung von Sachaufgaben.</w:t>
            </w:r>
          </w:p>
          <w:p w14:paraId="78C52547" w14:textId="35C74146" w:rsidR="003256E9" w:rsidRPr="00582183" w:rsidRDefault="003256E9" w:rsidP="003256E9">
            <w:pPr>
              <w:pStyle w:val="5Aufzhlung"/>
              <w:framePr w:hSpace="0" w:wrap="auto" w:vAnchor="margin" w:hAnchor="text" w:xAlign="left" w:yAlign="inline"/>
              <w:numPr>
                <w:ilvl w:val="0"/>
                <w:numId w:val="0"/>
              </w:numPr>
              <w:tabs>
                <w:tab w:val="clear" w:pos="7088"/>
              </w:tabs>
              <w:ind w:left="360"/>
              <w:suppressOverlap w:val="0"/>
              <w:jc w:val="left"/>
              <w:rPr>
                <w:b w:val="0"/>
              </w:rPr>
            </w:pPr>
          </w:p>
        </w:tc>
      </w:tr>
      <w:tr w:rsidR="00EE1860" w:rsidRPr="005E1694" w14:paraId="0ED7C545" w14:textId="77777777" w:rsidTr="00785C56">
        <w:trPr>
          <w:trHeight w:val="1866"/>
          <w:tblCellSpacing w:w="60" w:type="dxa"/>
        </w:trPr>
        <w:tc>
          <w:tcPr>
            <w:tcW w:w="1633" w:type="dxa"/>
            <w:tcMar>
              <w:top w:w="0" w:type="dxa"/>
              <w:left w:w="0" w:type="dxa"/>
              <w:bottom w:w="0" w:type="dxa"/>
              <w:right w:w="0" w:type="dxa"/>
            </w:tcMar>
          </w:tcPr>
          <w:p w14:paraId="70721CA8" w14:textId="16382662" w:rsidR="00EE1860" w:rsidRPr="005E1694" w:rsidRDefault="00EE1860" w:rsidP="005F65DD">
            <w:pPr>
              <w:pStyle w:val="3berschrift"/>
            </w:pPr>
            <w:r w:rsidRPr="005E1694">
              <w:t>Hintergrund</w:t>
            </w:r>
          </w:p>
        </w:tc>
        <w:tc>
          <w:tcPr>
            <w:tcW w:w="7930" w:type="dxa"/>
            <w:tcMar>
              <w:top w:w="0" w:type="dxa"/>
              <w:left w:w="0" w:type="dxa"/>
              <w:bottom w:w="0" w:type="dxa"/>
              <w:right w:w="0" w:type="dxa"/>
            </w:tcMar>
          </w:tcPr>
          <w:p w14:paraId="55C9D604" w14:textId="77777777" w:rsidR="00EB5DF9" w:rsidRDefault="00220583" w:rsidP="00D546DB">
            <w:pPr>
              <w:pStyle w:val="4Flietext"/>
              <w:framePr w:wrap="around"/>
              <w:jc w:val="both"/>
              <w:rPr>
                <w:b w:val="0"/>
              </w:rPr>
            </w:pPr>
            <w:r>
              <w:rPr>
                <w:b w:val="0"/>
              </w:rPr>
              <w:t>Kontextbezogene Aufgaben bzw. Sachaufgaben nehmen einen zentralen Stellenwert im Mathematikunterricht der Grundschule ein. Die Auseinandersetzung mit verschiedenen Sachsituationen soll dabei nicht nur der Veranschaulichung mathematischer Operationen dienen, sondern zur Umwelterschließung und Alltagsbewältigung beitragen (vgl. Franke</w:t>
            </w:r>
            <w:r w:rsidR="00A71E22">
              <w:rPr>
                <w:b w:val="0"/>
              </w:rPr>
              <w:t xml:space="preserve"> &amp; </w:t>
            </w:r>
            <w:proofErr w:type="spellStart"/>
            <w:r>
              <w:rPr>
                <w:b w:val="0"/>
              </w:rPr>
              <w:t>Ruwisch</w:t>
            </w:r>
            <w:proofErr w:type="spellEnd"/>
            <w:r>
              <w:rPr>
                <w:b w:val="0"/>
              </w:rPr>
              <w:t xml:space="preserve"> 2010). Die Auswahl und der Einsatz entsprechender Aufgaben sind folglich von der jeweiligen Zielsetzung und der Funktion des Sachrechnens abhängig und müssen von der Lehrperson kri</w:t>
            </w:r>
            <w:r w:rsidR="008D54F5">
              <w:rPr>
                <w:b w:val="0"/>
              </w:rPr>
              <w:t xml:space="preserve">tisch reflektiert werden (vgl. </w:t>
            </w:r>
            <w:r>
              <w:rPr>
                <w:b w:val="0"/>
              </w:rPr>
              <w:t>Krauthausen</w:t>
            </w:r>
            <w:r w:rsidR="00A71E22">
              <w:rPr>
                <w:b w:val="0"/>
              </w:rPr>
              <w:t xml:space="preserve"> &amp; </w:t>
            </w:r>
            <w:r>
              <w:rPr>
                <w:b w:val="0"/>
              </w:rPr>
              <w:t>Scherer 2007). Darüber hinaus muss</w:t>
            </w:r>
            <w:r w:rsidRPr="00523AEF">
              <w:rPr>
                <w:b w:val="0"/>
              </w:rPr>
              <w:t xml:space="preserve"> </w:t>
            </w:r>
            <w:r>
              <w:rPr>
                <w:b w:val="0"/>
              </w:rPr>
              <w:t xml:space="preserve">sich die Lehrperson der besonderen Herausforderungen bewusst sein, welche die Bearbeitung von Sachaufgaben an die Schülerinnen und Schüler stellt, um </w:t>
            </w:r>
            <w:r w:rsidR="00D546DB">
              <w:rPr>
                <w:b w:val="0"/>
              </w:rPr>
              <w:t xml:space="preserve">deren </w:t>
            </w:r>
            <w:r>
              <w:rPr>
                <w:b w:val="0"/>
              </w:rPr>
              <w:t>Lernprozesse d</w:t>
            </w:r>
            <w:r w:rsidR="009845B7">
              <w:rPr>
                <w:b w:val="0"/>
              </w:rPr>
              <w:t xml:space="preserve">urch entsprechende Maßnahmen </w:t>
            </w:r>
            <w:r>
              <w:rPr>
                <w:b w:val="0"/>
              </w:rPr>
              <w:t xml:space="preserve">unterstützen </w:t>
            </w:r>
            <w:r w:rsidR="009845B7">
              <w:rPr>
                <w:b w:val="0"/>
              </w:rPr>
              <w:t xml:space="preserve">zu können </w:t>
            </w:r>
            <w:r>
              <w:rPr>
                <w:b w:val="0"/>
              </w:rPr>
              <w:t>(vgl. Scherer</w:t>
            </w:r>
            <w:r w:rsidR="00A71E22">
              <w:rPr>
                <w:b w:val="0"/>
              </w:rPr>
              <w:t xml:space="preserve"> &amp; </w:t>
            </w:r>
            <w:r>
              <w:rPr>
                <w:b w:val="0"/>
              </w:rPr>
              <w:t>Moser Opitz 2010).</w:t>
            </w:r>
          </w:p>
          <w:p w14:paraId="64C258DB" w14:textId="3CB70F11" w:rsidR="003256E9" w:rsidRPr="00523AEF" w:rsidRDefault="003256E9" w:rsidP="00D546DB">
            <w:pPr>
              <w:pStyle w:val="4Flietext"/>
              <w:framePr w:wrap="around"/>
              <w:jc w:val="both"/>
              <w:rPr>
                <w:b w:val="0"/>
              </w:rPr>
            </w:pPr>
          </w:p>
        </w:tc>
      </w:tr>
      <w:tr w:rsidR="00EE1860" w:rsidRPr="00995EE4" w14:paraId="5FDAB83E" w14:textId="77777777" w:rsidTr="00785C56">
        <w:trPr>
          <w:trHeight w:val="745"/>
          <w:tblCellSpacing w:w="60" w:type="dxa"/>
        </w:trPr>
        <w:tc>
          <w:tcPr>
            <w:tcW w:w="1633" w:type="dxa"/>
            <w:tcMar>
              <w:top w:w="0" w:type="dxa"/>
              <w:left w:w="0" w:type="dxa"/>
              <w:bottom w:w="0" w:type="dxa"/>
              <w:right w:w="0" w:type="dxa"/>
            </w:tcMar>
          </w:tcPr>
          <w:p w14:paraId="06B79746" w14:textId="77777777" w:rsidR="00EE1860" w:rsidRPr="005E1694" w:rsidRDefault="00EE1860" w:rsidP="005F65DD">
            <w:pPr>
              <w:pStyle w:val="3berschrift"/>
            </w:pPr>
            <w:r w:rsidRPr="005E1694">
              <w:t>Struktur und Kernaktivitäten</w:t>
            </w:r>
          </w:p>
        </w:tc>
        <w:tc>
          <w:tcPr>
            <w:tcW w:w="7930" w:type="dxa"/>
            <w:tcMar>
              <w:top w:w="0" w:type="dxa"/>
              <w:left w:w="0" w:type="dxa"/>
              <w:bottom w:w="0" w:type="dxa"/>
              <w:right w:w="0" w:type="dxa"/>
            </w:tcMar>
          </w:tcPr>
          <w:p w14:paraId="3C875D50" w14:textId="377C4418" w:rsidR="00582183" w:rsidRPr="00156B09" w:rsidRDefault="00582183" w:rsidP="00995C66">
            <w:pPr>
              <w:pStyle w:val="5Aufzhlung"/>
              <w:framePr w:hSpace="0" w:wrap="auto" w:vAnchor="margin" w:hAnchor="text" w:xAlign="left" w:yAlign="inline"/>
              <w:ind w:left="396" w:hanging="396"/>
              <w:suppressOverlap w:val="0"/>
              <w:rPr>
                <w:color w:val="auto"/>
              </w:rPr>
            </w:pPr>
            <w:r w:rsidRPr="006A6BA1">
              <w:rPr>
                <w:b w:val="0"/>
                <w:color w:val="auto"/>
              </w:rPr>
              <w:t xml:space="preserve">Der inhaltliche Einstieg erfolgt über eine Austauschrunde, in welcher die Teilnehmenden die Gelegenheit erhalten, </w:t>
            </w:r>
            <w:r>
              <w:rPr>
                <w:b w:val="0"/>
                <w:color w:val="auto"/>
              </w:rPr>
              <w:t>ihre persönlichen Erfahrungen zum</w:t>
            </w:r>
            <w:r w:rsidRPr="006A6BA1">
              <w:rPr>
                <w:b w:val="0"/>
                <w:color w:val="auto"/>
              </w:rPr>
              <w:t xml:space="preserve"> Sachrechnen im </w:t>
            </w:r>
            <w:r>
              <w:rPr>
                <w:b w:val="0"/>
                <w:color w:val="auto"/>
              </w:rPr>
              <w:t>Mathematikunterricht der Grundschule</w:t>
            </w:r>
            <w:r w:rsidRPr="006A6BA1">
              <w:rPr>
                <w:b w:val="0"/>
                <w:color w:val="auto"/>
              </w:rPr>
              <w:t xml:space="preserve"> zu berichten</w:t>
            </w:r>
            <w:r>
              <w:rPr>
                <w:b w:val="0"/>
                <w:color w:val="auto"/>
              </w:rPr>
              <w:t xml:space="preserve"> und ihr Vorwissen zu aktivieren</w:t>
            </w:r>
            <w:r w:rsidRPr="006A6BA1">
              <w:rPr>
                <w:b w:val="0"/>
                <w:color w:val="auto"/>
              </w:rPr>
              <w:t>.</w:t>
            </w:r>
            <w:r>
              <w:rPr>
                <w:b w:val="0"/>
                <w:color w:val="auto"/>
              </w:rPr>
              <w:t xml:space="preserve"> Dabei</w:t>
            </w:r>
            <w:r w:rsidRPr="006A6BA1">
              <w:rPr>
                <w:b w:val="0"/>
                <w:color w:val="auto"/>
              </w:rPr>
              <w:t xml:space="preserve"> </w:t>
            </w:r>
            <w:r>
              <w:rPr>
                <w:b w:val="0"/>
                <w:color w:val="auto"/>
              </w:rPr>
              <w:t>kann</w:t>
            </w:r>
            <w:r w:rsidRPr="006A6BA1">
              <w:rPr>
                <w:b w:val="0"/>
                <w:color w:val="auto"/>
              </w:rPr>
              <w:t xml:space="preserve"> stichwortartig auf Karten festgehalten werden, was den Teilnehmenden in Bezug auf d</w:t>
            </w:r>
            <w:r>
              <w:rPr>
                <w:b w:val="0"/>
                <w:color w:val="auto"/>
              </w:rPr>
              <w:t xml:space="preserve">as Sachrechnen </w:t>
            </w:r>
            <w:r w:rsidRPr="006A6BA1">
              <w:rPr>
                <w:b w:val="0"/>
                <w:color w:val="auto"/>
              </w:rPr>
              <w:t>besond</w:t>
            </w:r>
            <w:r>
              <w:rPr>
                <w:b w:val="0"/>
                <w:color w:val="auto"/>
              </w:rPr>
              <w:t xml:space="preserve">ers wichtig ist und wo sie </w:t>
            </w:r>
            <w:r w:rsidRPr="006A6BA1">
              <w:rPr>
                <w:b w:val="0"/>
                <w:color w:val="auto"/>
              </w:rPr>
              <w:t>Herausforderungen</w:t>
            </w:r>
            <w:r>
              <w:rPr>
                <w:b w:val="0"/>
                <w:color w:val="auto"/>
              </w:rPr>
              <w:t xml:space="preserve"> für die Lehrperson als auch für die Schülerinnen und Schüler</w:t>
            </w:r>
            <w:r w:rsidRPr="006A6BA1">
              <w:rPr>
                <w:b w:val="0"/>
                <w:color w:val="auto"/>
              </w:rPr>
              <w:t xml:space="preserve"> sehen</w:t>
            </w:r>
            <w:r>
              <w:rPr>
                <w:b w:val="0"/>
                <w:color w:val="auto"/>
              </w:rPr>
              <w:t xml:space="preserve">. </w:t>
            </w:r>
            <w:r w:rsidRPr="006A6BA1">
              <w:rPr>
                <w:b w:val="0"/>
                <w:color w:val="auto"/>
              </w:rPr>
              <w:t xml:space="preserve">Die Karten können anschließend für alle Teilnehmenden sichtbar </w:t>
            </w:r>
            <w:r>
              <w:rPr>
                <w:b w:val="0"/>
                <w:color w:val="auto"/>
              </w:rPr>
              <w:t xml:space="preserve">aufgehängt (gruppiert) und </w:t>
            </w:r>
            <w:r w:rsidRPr="006A6BA1">
              <w:rPr>
                <w:b w:val="0"/>
                <w:color w:val="auto"/>
              </w:rPr>
              <w:t>besprochen werden. Die Aktivität bietet der Moderatorin</w:t>
            </w:r>
            <w:r w:rsidR="00EA071E">
              <w:rPr>
                <w:b w:val="0"/>
                <w:color w:val="auto"/>
              </w:rPr>
              <w:t>/</w:t>
            </w:r>
            <w:r w:rsidRPr="006A6BA1">
              <w:rPr>
                <w:b w:val="0"/>
                <w:color w:val="auto"/>
              </w:rPr>
              <w:t xml:space="preserve">dem Moderator die </w:t>
            </w:r>
            <w:r>
              <w:rPr>
                <w:b w:val="0"/>
                <w:color w:val="auto"/>
              </w:rPr>
              <w:t>Möglichkeit</w:t>
            </w:r>
            <w:r w:rsidRPr="006A6BA1">
              <w:rPr>
                <w:b w:val="0"/>
                <w:color w:val="auto"/>
              </w:rPr>
              <w:t>, die Vorerfahrungen der Teilnehmenden zu erfassen und im weiteren Verlauf der Fortbildungsmaßnahme aufzugreifen.</w:t>
            </w:r>
            <w:r>
              <w:rPr>
                <w:b w:val="0"/>
                <w:color w:val="auto"/>
              </w:rPr>
              <w:t xml:space="preserve"> Zudem werden </w:t>
            </w:r>
            <w:r w:rsidRPr="006A6BA1">
              <w:rPr>
                <w:b w:val="0"/>
                <w:color w:val="auto"/>
              </w:rPr>
              <w:t>erste Chancen sowie Problemfelder des Sachrechnens herausgestellt</w:t>
            </w:r>
            <w:r>
              <w:rPr>
                <w:b w:val="0"/>
                <w:color w:val="auto"/>
              </w:rPr>
              <w:t>.</w:t>
            </w:r>
          </w:p>
          <w:p w14:paraId="30138B73" w14:textId="6305DE4E" w:rsidR="00582183" w:rsidRPr="00156B09" w:rsidRDefault="00582183" w:rsidP="00995C66">
            <w:pPr>
              <w:pStyle w:val="5Aufzhlung"/>
              <w:framePr w:hSpace="0" w:wrap="auto" w:vAnchor="margin" w:hAnchor="text" w:xAlign="left" w:yAlign="inline"/>
              <w:ind w:left="396" w:hanging="395"/>
              <w:suppressOverlap w:val="0"/>
            </w:pPr>
            <w:r w:rsidRPr="002E1B9E">
              <w:rPr>
                <w:b w:val="0"/>
              </w:rPr>
              <w:t>Alternativ können die Teilnehmenden durch die Bearbeitung einer Fermi-Aufgabe als Form einer komplexeren und geöffneten Aufgabe im Bereich des Sachrechnens aktiviert werden.</w:t>
            </w:r>
          </w:p>
          <w:p w14:paraId="78D975E5" w14:textId="67EBAFB4" w:rsidR="00582183" w:rsidRPr="002E1A8E" w:rsidRDefault="00582183" w:rsidP="00995C66">
            <w:pPr>
              <w:pStyle w:val="5Aufzhlung"/>
              <w:framePr w:hSpace="0" w:wrap="auto" w:vAnchor="margin" w:hAnchor="text" w:xAlign="left" w:yAlign="inline"/>
              <w:ind w:left="396" w:hanging="396"/>
              <w:suppressOverlap w:val="0"/>
            </w:pPr>
            <w:r w:rsidRPr="005F673B">
              <w:rPr>
                <w:b w:val="0"/>
              </w:rPr>
              <w:t>Daran anschließend gibt die Moderatorin</w:t>
            </w:r>
            <w:r w:rsidR="00EA071E">
              <w:rPr>
                <w:b w:val="0"/>
              </w:rPr>
              <w:t>/</w:t>
            </w:r>
            <w:r w:rsidRPr="005F673B">
              <w:rPr>
                <w:b w:val="0"/>
              </w:rPr>
              <w:t xml:space="preserve">der Moderator den Teilnehmenden einen Input bzgl. der unterschiedlichen </w:t>
            </w:r>
            <w:r>
              <w:rPr>
                <w:b w:val="0"/>
              </w:rPr>
              <w:t>Ziele und Funktionen</w:t>
            </w:r>
            <w:r w:rsidRPr="005F673B">
              <w:rPr>
                <w:b w:val="0"/>
              </w:rPr>
              <w:t xml:space="preserve"> des Sachrechnens, welche sich im </w:t>
            </w:r>
            <w:r w:rsidRPr="001A4258">
              <w:rPr>
                <w:b w:val="0"/>
              </w:rPr>
              <w:t xml:space="preserve">Spannungsfeld zwischen Umwelt, Mathematik und Kind </w:t>
            </w:r>
            <w:r w:rsidRPr="005F673B">
              <w:rPr>
                <w:b w:val="0"/>
              </w:rPr>
              <w:t>bewegen.</w:t>
            </w:r>
            <w:r w:rsidRPr="006A6BA1">
              <w:t xml:space="preserve"> </w:t>
            </w:r>
          </w:p>
          <w:p w14:paraId="498CB818" w14:textId="06FB8BD7" w:rsidR="00582183" w:rsidRDefault="00582183" w:rsidP="00995C66">
            <w:pPr>
              <w:pStyle w:val="5Aufzhlung"/>
              <w:framePr w:hSpace="0" w:wrap="auto" w:vAnchor="margin" w:hAnchor="text" w:xAlign="left" w:yAlign="inline"/>
              <w:ind w:left="396" w:hanging="395"/>
              <w:suppressOverlap w:val="0"/>
              <w:rPr>
                <w:b w:val="0"/>
                <w:color w:val="auto"/>
              </w:rPr>
            </w:pPr>
            <w:r>
              <w:rPr>
                <w:b w:val="0"/>
                <w:color w:val="auto"/>
              </w:rPr>
              <w:lastRenderedPageBreak/>
              <w:t xml:space="preserve">Es </w:t>
            </w:r>
            <w:r w:rsidRPr="006A6BA1">
              <w:rPr>
                <w:b w:val="0"/>
                <w:color w:val="auto"/>
              </w:rPr>
              <w:t xml:space="preserve">werden die Funktionen des Sachrechnens </w:t>
            </w:r>
            <w:r>
              <w:rPr>
                <w:b w:val="0"/>
                <w:color w:val="auto"/>
              </w:rPr>
              <w:t xml:space="preserve">nach Winter (2003) </w:t>
            </w:r>
            <w:r w:rsidRPr="006A6BA1">
              <w:rPr>
                <w:b w:val="0"/>
                <w:color w:val="auto"/>
              </w:rPr>
              <w:t>(</w:t>
            </w:r>
            <w:r w:rsidRPr="006A6BA1">
              <w:rPr>
                <w:b w:val="0"/>
                <w:bCs/>
                <w:color w:val="auto"/>
              </w:rPr>
              <w:t>Lernstoff</w:t>
            </w:r>
            <w:r>
              <w:rPr>
                <w:b w:val="0"/>
                <w:bCs/>
                <w:color w:val="auto"/>
              </w:rPr>
              <w:t>,</w:t>
            </w:r>
            <w:r w:rsidRPr="006A6BA1">
              <w:rPr>
                <w:b w:val="0"/>
                <w:bCs/>
                <w:color w:val="auto"/>
              </w:rPr>
              <w:t xml:space="preserve"> Lernprinzip, </w:t>
            </w:r>
            <w:r w:rsidR="00ED4EB6">
              <w:rPr>
                <w:b w:val="0"/>
                <w:bCs/>
                <w:color w:val="auto"/>
              </w:rPr>
              <w:t>Lernziel) von der Moderatorin/</w:t>
            </w:r>
            <w:r w:rsidRPr="006A6BA1">
              <w:rPr>
                <w:b w:val="0"/>
                <w:bCs/>
                <w:color w:val="auto"/>
              </w:rPr>
              <w:t xml:space="preserve">dem Moderator </w:t>
            </w:r>
            <w:r w:rsidRPr="006A6BA1">
              <w:rPr>
                <w:b w:val="0"/>
                <w:color w:val="auto"/>
              </w:rPr>
              <w:t>vorgestellt und mit den eingangs erläuterten Ziele</w:t>
            </w:r>
            <w:r>
              <w:rPr>
                <w:b w:val="0"/>
                <w:color w:val="auto"/>
              </w:rPr>
              <w:t>n</w:t>
            </w:r>
            <w:r w:rsidRPr="006A6BA1">
              <w:rPr>
                <w:b w:val="0"/>
                <w:color w:val="auto"/>
              </w:rPr>
              <w:t xml:space="preserve"> des Sachrechnens verknüpft. Das Sachrechnen als Lernziel </w:t>
            </w:r>
            <w:r>
              <w:rPr>
                <w:b w:val="0"/>
                <w:color w:val="auto"/>
              </w:rPr>
              <w:t>kann</w:t>
            </w:r>
            <w:r w:rsidRPr="006A6BA1">
              <w:rPr>
                <w:b w:val="0"/>
                <w:color w:val="auto"/>
              </w:rPr>
              <w:t xml:space="preserve"> hier </w:t>
            </w:r>
            <w:r>
              <w:rPr>
                <w:b w:val="0"/>
                <w:color w:val="auto"/>
              </w:rPr>
              <w:t>in besonderer Weise</w:t>
            </w:r>
            <w:r w:rsidRPr="006A6BA1">
              <w:rPr>
                <w:b w:val="0"/>
                <w:color w:val="auto"/>
              </w:rPr>
              <w:t xml:space="preserve"> </w:t>
            </w:r>
            <w:r>
              <w:rPr>
                <w:b w:val="0"/>
                <w:color w:val="auto"/>
              </w:rPr>
              <w:t>hervorgehoben</w:t>
            </w:r>
            <w:r w:rsidRPr="006A6BA1">
              <w:rPr>
                <w:b w:val="0"/>
                <w:color w:val="auto"/>
              </w:rPr>
              <w:t xml:space="preserve"> werden.</w:t>
            </w:r>
            <w:r>
              <w:rPr>
                <w:b w:val="0"/>
                <w:color w:val="auto"/>
              </w:rPr>
              <w:t xml:space="preserve"> Zudem sollte</w:t>
            </w:r>
            <w:r w:rsidRPr="002E1A8E">
              <w:rPr>
                <w:b w:val="0"/>
                <w:color w:val="auto"/>
              </w:rPr>
              <w:t xml:space="preserve"> ein direkter Bezug zu </w:t>
            </w:r>
            <w:r>
              <w:rPr>
                <w:b w:val="0"/>
                <w:color w:val="auto"/>
              </w:rPr>
              <w:t>den in</w:t>
            </w:r>
            <w:r w:rsidRPr="002E1A8E">
              <w:rPr>
                <w:b w:val="0"/>
                <w:color w:val="auto"/>
              </w:rPr>
              <w:t xml:space="preserve"> Lehrplan </w:t>
            </w:r>
            <w:r>
              <w:rPr>
                <w:b w:val="0"/>
                <w:color w:val="auto"/>
              </w:rPr>
              <w:t xml:space="preserve">und </w:t>
            </w:r>
            <w:r w:rsidRPr="002E1A8E">
              <w:rPr>
                <w:b w:val="0"/>
                <w:color w:val="auto"/>
              </w:rPr>
              <w:t xml:space="preserve">Bildungsstandards formulierten inhalts- und prozessbezogenen </w:t>
            </w:r>
            <w:r w:rsidR="00FD5781">
              <w:rPr>
                <w:b w:val="0"/>
                <w:color w:val="auto"/>
              </w:rPr>
              <w:t>Kompetenzen hergestellt werden.</w:t>
            </w:r>
          </w:p>
          <w:p w14:paraId="367F4BC2" w14:textId="77777777" w:rsidR="00582183" w:rsidRPr="005352EB" w:rsidRDefault="00582183" w:rsidP="00995C66">
            <w:pPr>
              <w:pStyle w:val="5Aufzhlung"/>
              <w:framePr w:wrap="around"/>
              <w:ind w:left="396" w:hanging="395"/>
              <w:rPr>
                <w:b w:val="0"/>
              </w:rPr>
            </w:pPr>
            <w:r w:rsidRPr="005352EB">
              <w:rPr>
                <w:b w:val="0"/>
              </w:rPr>
              <w:t>Im Anschluss werden den Teilnehmenden ausgewählte Typen von Sachaufgaben exemplarisch vorgestellt</w:t>
            </w:r>
            <w:r>
              <w:rPr>
                <w:b w:val="0"/>
              </w:rPr>
              <w:t xml:space="preserve"> und zu den Funktionen des Sachrechnens in Beziehung gesetzt</w:t>
            </w:r>
            <w:r w:rsidRPr="005352EB">
              <w:rPr>
                <w:b w:val="0"/>
              </w:rPr>
              <w:t>. Dabei sollten mögliche Vor- und Nachteile d</w:t>
            </w:r>
            <w:r>
              <w:rPr>
                <w:b w:val="0"/>
              </w:rPr>
              <w:t>er einzelnen Aufgabenformate mit den Teilnehmenden diskutiert werden</w:t>
            </w:r>
            <w:r w:rsidRPr="005352EB">
              <w:rPr>
                <w:b w:val="0"/>
              </w:rPr>
              <w:t>.</w:t>
            </w:r>
          </w:p>
          <w:p w14:paraId="4C8A1F8D" w14:textId="7A8694C8" w:rsidR="00582183" w:rsidRDefault="00582183" w:rsidP="00995C66">
            <w:pPr>
              <w:pStyle w:val="5Aufzhlung"/>
              <w:framePr w:hSpace="0" w:wrap="auto" w:vAnchor="margin" w:hAnchor="text" w:xAlign="left" w:yAlign="inline"/>
              <w:ind w:left="396" w:hanging="395"/>
              <w:suppressOverlap w:val="0"/>
              <w:rPr>
                <w:b w:val="0"/>
              </w:rPr>
            </w:pPr>
            <w:r>
              <w:rPr>
                <w:b w:val="0"/>
              </w:rPr>
              <w:t>Die Teilnehmenden werden aufgefordert, mehrdeutige Textaufgaben mithilfe grundschul</w:t>
            </w:r>
            <w:r w:rsidR="00ED4EB6">
              <w:rPr>
                <w:b w:val="0"/>
              </w:rPr>
              <w:t>-</w:t>
            </w:r>
            <w:r>
              <w:rPr>
                <w:b w:val="0"/>
              </w:rPr>
              <w:t>gemäßer Strategien zu lösen. Zudem sollte diskutiert werden, welche besonderen Anforderungen das Lösen von Sachaufgaben an die Schülerinnen und Schüler stellt. Die Lösungswege und Überlegungen der Teilnehmenden können auf Plakaten festgehalten und anschließend im Plenum besprochen werden.</w:t>
            </w:r>
          </w:p>
          <w:p w14:paraId="69E94866" w14:textId="1FB4288A" w:rsidR="00582183" w:rsidRDefault="00582183" w:rsidP="00995C66">
            <w:pPr>
              <w:pStyle w:val="5Aufzhlung"/>
              <w:framePr w:hSpace="0" w:wrap="auto" w:vAnchor="margin" w:hAnchor="text" w:xAlign="left" w:yAlign="inline"/>
              <w:ind w:left="396" w:hanging="395"/>
              <w:suppressOverlap w:val="0"/>
              <w:rPr>
                <w:b w:val="0"/>
              </w:rPr>
            </w:pPr>
            <w:r>
              <w:rPr>
                <w:b w:val="0"/>
              </w:rPr>
              <w:t>Nachfolgend werden den Teilnehmenden verschiedene Schülerlösungen zu der mehrdeutigen Textaufgabe vorgestellt und die Lösungswege de</w:t>
            </w:r>
            <w:r w:rsidR="000E6D28">
              <w:rPr>
                <w:b w:val="0"/>
              </w:rPr>
              <w:t xml:space="preserve">r Kinder gemeinsam analysiert. </w:t>
            </w:r>
          </w:p>
          <w:p w14:paraId="358B6BA3" w14:textId="77777777" w:rsidR="00582183" w:rsidRDefault="00582183" w:rsidP="00995C66">
            <w:pPr>
              <w:pStyle w:val="5Aufzhlung"/>
              <w:framePr w:hSpace="0" w:wrap="auto" w:vAnchor="margin" w:hAnchor="text" w:xAlign="left" w:yAlign="inline"/>
              <w:ind w:left="396" w:hanging="395"/>
              <w:suppressOverlap w:val="0"/>
              <w:rPr>
                <w:b w:val="0"/>
              </w:rPr>
            </w:pPr>
            <w:r>
              <w:rPr>
                <w:b w:val="0"/>
              </w:rPr>
              <w:t xml:space="preserve">In einer anschließenden Murmelphase können die Teilnehmenden darüber diskutieren, über welche Kompetenzen Schülerinnen und Schüler verfügen müssen, um entsprechende Sachaufgaben erfolgreich zu bearbeiten. Die Ergebnisse der Teilnehmenden könnten bspw. auf Karten festgehalten und im Plenum präsentiert und diskutiert werden. </w:t>
            </w:r>
          </w:p>
          <w:p w14:paraId="40AD2C59" w14:textId="79D720CD" w:rsidR="00582183" w:rsidRPr="00D5563B" w:rsidRDefault="00582183" w:rsidP="00995C66">
            <w:pPr>
              <w:pStyle w:val="5Aufzhlung"/>
              <w:framePr w:hSpace="0" w:wrap="auto" w:vAnchor="margin" w:hAnchor="text" w:xAlign="left" w:yAlign="inline"/>
              <w:ind w:left="396" w:hanging="395"/>
              <w:suppressOverlap w:val="0"/>
              <w:rPr>
                <w:b w:val="0"/>
              </w:rPr>
            </w:pPr>
            <w:r>
              <w:rPr>
                <w:b w:val="0"/>
              </w:rPr>
              <w:t>An die Überlegungen der Teilnehmenden schließt eine letzte Inputphase a</w:t>
            </w:r>
            <w:r w:rsidR="00ED4EB6">
              <w:rPr>
                <w:b w:val="0"/>
              </w:rPr>
              <w:t>n, in welcher die Moderatorin/</w:t>
            </w:r>
            <w:r>
              <w:rPr>
                <w:b w:val="0"/>
              </w:rPr>
              <w:t xml:space="preserve">der Moderator auf den hohen Stellenwert prozessbezogener Kompetenzen für das Lösen von Sachaufgaben eingeht. </w:t>
            </w:r>
          </w:p>
          <w:p w14:paraId="4E8B2DE5" w14:textId="77777777" w:rsidR="00582183" w:rsidRDefault="00582183" w:rsidP="00995C66">
            <w:pPr>
              <w:pStyle w:val="5Aufzhlung"/>
              <w:framePr w:wrap="around"/>
              <w:ind w:left="396" w:hanging="395"/>
              <w:rPr>
                <w:color w:val="auto"/>
              </w:rPr>
            </w:pPr>
            <w:r>
              <w:rPr>
                <w:b w:val="0"/>
                <w:color w:val="auto"/>
              </w:rPr>
              <w:t>Schließlich</w:t>
            </w:r>
            <w:r w:rsidRPr="00CB496F">
              <w:rPr>
                <w:b w:val="0"/>
                <w:color w:val="auto"/>
              </w:rPr>
              <w:t xml:space="preserve"> wird den Teilnehmenden der Arbeitsauftrag für die Distanzphase </w:t>
            </w:r>
            <w:r>
              <w:rPr>
                <w:b w:val="0"/>
                <w:color w:val="auto"/>
              </w:rPr>
              <w:t xml:space="preserve">(Modellierungskreislauf) </w:t>
            </w:r>
            <w:r w:rsidRPr="00CB496F">
              <w:rPr>
                <w:b w:val="0"/>
                <w:color w:val="auto"/>
              </w:rPr>
              <w:t xml:space="preserve">erläutert, wobei ausreichend Zeit für Fragen einzuplanen ist. Der Arbeitsauftrag dient der Vorbereitung des zweiten Bausteins und soll von den Teilnehmenden im Selbststudium bearbeitet werden. </w:t>
            </w:r>
          </w:p>
          <w:p w14:paraId="4C331C8A" w14:textId="63642644" w:rsidR="00F36C4E" w:rsidRPr="00F36C4E" w:rsidRDefault="00582183" w:rsidP="00995C66">
            <w:pPr>
              <w:pStyle w:val="5Aufzhlung"/>
              <w:framePr w:hSpace="0" w:wrap="auto" w:vAnchor="margin" w:hAnchor="text" w:xAlign="left" w:yAlign="inline"/>
              <w:ind w:left="396" w:hanging="395"/>
              <w:suppressOverlap w:val="0"/>
              <w:rPr>
                <w:b w:val="0"/>
                <w:color w:val="auto"/>
              </w:rPr>
            </w:pPr>
            <w:r w:rsidRPr="00CC437C">
              <w:rPr>
                <w:b w:val="0"/>
                <w:color w:val="auto"/>
              </w:rPr>
              <w:t>Der Baustein sollte mit einer Diskussions- und Feedbackrunde abschließen, um die zentralen Ergebnisse der Sitzung sichern und mit den eingangs erläuterten Zielen des Bausteins</w:t>
            </w:r>
            <w:r>
              <w:rPr>
                <w:b w:val="0"/>
                <w:color w:val="auto"/>
              </w:rPr>
              <w:t xml:space="preserve"> abgleichen zu können. </w:t>
            </w:r>
            <w:r w:rsidRPr="00CC437C">
              <w:rPr>
                <w:b w:val="0"/>
                <w:color w:val="auto"/>
              </w:rPr>
              <w:t xml:space="preserve">Für die Diskussions- und Feedbackrunde können </w:t>
            </w:r>
            <w:r>
              <w:rPr>
                <w:b w:val="0"/>
                <w:color w:val="auto"/>
              </w:rPr>
              <w:t xml:space="preserve">die Teilnehmenden </w:t>
            </w:r>
            <w:r w:rsidRPr="00CC437C">
              <w:rPr>
                <w:b w:val="0"/>
                <w:color w:val="auto"/>
              </w:rPr>
              <w:t xml:space="preserve">bspw. </w:t>
            </w:r>
            <w:r>
              <w:rPr>
                <w:b w:val="0"/>
                <w:color w:val="auto"/>
              </w:rPr>
              <w:t>gebeten werden, auf Karten zu notieren, was sie aus der Veranstaltung mitnehmen und was sie sich für den zweiten Präsenztermin wünschen</w:t>
            </w:r>
            <w:r w:rsidRPr="00CC437C">
              <w:rPr>
                <w:b w:val="0"/>
                <w:color w:val="auto"/>
              </w:rPr>
              <w:t>.</w:t>
            </w:r>
          </w:p>
        </w:tc>
      </w:tr>
      <w:tr w:rsidR="00EE1860" w:rsidRPr="005E1694" w14:paraId="70AA1C92" w14:textId="77777777" w:rsidTr="00785C56">
        <w:trPr>
          <w:trHeight w:val="1358"/>
          <w:tblCellSpacing w:w="60" w:type="dxa"/>
        </w:trPr>
        <w:tc>
          <w:tcPr>
            <w:tcW w:w="1633" w:type="dxa"/>
            <w:tcMar>
              <w:top w:w="0" w:type="dxa"/>
              <w:left w:w="0" w:type="dxa"/>
              <w:bottom w:w="0" w:type="dxa"/>
              <w:right w:w="0" w:type="dxa"/>
            </w:tcMar>
          </w:tcPr>
          <w:p w14:paraId="64DB01C1" w14:textId="29FA481F" w:rsidR="00EE1860" w:rsidRPr="005E1694" w:rsidRDefault="00EE1860" w:rsidP="005F65DD">
            <w:pPr>
              <w:pStyle w:val="3berschrift"/>
            </w:pPr>
            <w:r w:rsidRPr="005E1694">
              <w:lastRenderedPageBreak/>
              <w:t>Verfügbares</w:t>
            </w:r>
          </w:p>
          <w:p w14:paraId="40DF4425" w14:textId="07854912" w:rsidR="00EE1860" w:rsidRPr="005E1694" w:rsidRDefault="00EE1860" w:rsidP="005F65DD">
            <w:pPr>
              <w:pStyle w:val="3berschrift"/>
            </w:pPr>
            <w:r w:rsidRPr="005E1694">
              <w:t>Material</w:t>
            </w:r>
          </w:p>
        </w:tc>
        <w:tc>
          <w:tcPr>
            <w:tcW w:w="7930" w:type="dxa"/>
            <w:tcMar>
              <w:top w:w="0" w:type="dxa"/>
              <w:left w:w="0" w:type="dxa"/>
              <w:bottom w:w="0" w:type="dxa"/>
              <w:right w:w="0" w:type="dxa"/>
            </w:tcMar>
          </w:tcPr>
          <w:p w14:paraId="50462305" w14:textId="56A69FA7" w:rsidR="00EE1860" w:rsidRDefault="00EE1860" w:rsidP="00532D8A">
            <w:pPr>
              <w:pStyle w:val="6Nummerierung"/>
              <w:framePr w:wrap="around"/>
              <w:ind w:left="395" w:hanging="395"/>
              <w:jc w:val="left"/>
              <w:rPr>
                <w:b w:val="0"/>
              </w:rPr>
            </w:pPr>
            <w:r w:rsidRPr="001F5075">
              <w:rPr>
                <w:b w:val="0"/>
                <w:color w:val="auto"/>
              </w:rPr>
              <w:t xml:space="preserve">Präsentation: </w:t>
            </w:r>
            <w:r w:rsidRPr="001F5075">
              <w:rPr>
                <w:b w:val="0"/>
                <w:color w:val="FF0000"/>
              </w:rPr>
              <w:br/>
            </w:r>
            <w:r w:rsidR="008B2989" w:rsidRPr="004802DE">
              <w:rPr>
                <w:b w:val="0"/>
              </w:rPr>
              <w:t>DZLM-</w:t>
            </w:r>
            <w:r w:rsidR="006B743D" w:rsidRPr="004802DE">
              <w:rPr>
                <w:b w:val="0"/>
              </w:rPr>
              <w:t>Sachrechnen</w:t>
            </w:r>
            <w:r w:rsidR="00C10D0B">
              <w:rPr>
                <w:b w:val="0"/>
              </w:rPr>
              <w:t xml:space="preserve"> kompakt</w:t>
            </w:r>
            <w:r w:rsidR="008B2989" w:rsidRPr="004802DE">
              <w:rPr>
                <w:b w:val="0"/>
              </w:rPr>
              <w:t>-</w:t>
            </w:r>
            <w:r w:rsidR="00F553F0" w:rsidRPr="004802DE">
              <w:rPr>
                <w:b w:val="0"/>
              </w:rPr>
              <w:t>BS</w:t>
            </w:r>
            <w:r w:rsidR="004802DE" w:rsidRPr="004802DE">
              <w:rPr>
                <w:b w:val="0"/>
              </w:rPr>
              <w:t>-</w:t>
            </w:r>
            <w:r w:rsidR="00F553F0" w:rsidRPr="004802DE">
              <w:rPr>
                <w:b w:val="0"/>
              </w:rPr>
              <w:t>1-</w:t>
            </w:r>
            <w:r w:rsidR="008B2989" w:rsidRPr="004802DE">
              <w:rPr>
                <w:b w:val="0"/>
              </w:rPr>
              <w:t>Folien</w:t>
            </w:r>
          </w:p>
          <w:p w14:paraId="542A534B" w14:textId="77777777" w:rsidR="002A2200" w:rsidRPr="004802DE" w:rsidRDefault="002A2200" w:rsidP="00532D8A">
            <w:pPr>
              <w:pStyle w:val="6Nummerierung"/>
              <w:framePr w:wrap="around"/>
              <w:numPr>
                <w:ilvl w:val="0"/>
                <w:numId w:val="0"/>
              </w:numPr>
              <w:ind w:left="395" w:hanging="395"/>
              <w:jc w:val="left"/>
              <w:rPr>
                <w:b w:val="0"/>
              </w:rPr>
            </w:pPr>
          </w:p>
          <w:p w14:paraId="2DBA6004" w14:textId="77777777" w:rsidR="00EE1860" w:rsidRPr="004802DE" w:rsidRDefault="00EE1860" w:rsidP="00532D8A">
            <w:pPr>
              <w:pStyle w:val="6Nummerierung"/>
              <w:framePr w:wrap="around"/>
              <w:ind w:left="395" w:hanging="395"/>
              <w:jc w:val="left"/>
              <w:rPr>
                <w:b w:val="0"/>
              </w:rPr>
            </w:pPr>
            <w:r w:rsidRPr="004802DE">
              <w:rPr>
                <w:b w:val="0"/>
              </w:rPr>
              <w:t xml:space="preserve">Material für die Arbeitsphasen: </w:t>
            </w:r>
          </w:p>
          <w:p w14:paraId="62025431" w14:textId="4FAE5788" w:rsidR="00EE1860" w:rsidRPr="004802DE" w:rsidRDefault="008B2989" w:rsidP="00532D8A">
            <w:pPr>
              <w:pStyle w:val="6Nummerierung"/>
              <w:framePr w:wrap="around"/>
              <w:numPr>
                <w:ilvl w:val="0"/>
                <w:numId w:val="0"/>
              </w:numPr>
              <w:ind w:left="395"/>
              <w:jc w:val="left"/>
              <w:rPr>
                <w:b w:val="0"/>
              </w:rPr>
            </w:pPr>
            <w:r w:rsidRPr="004802DE">
              <w:rPr>
                <w:b w:val="0"/>
              </w:rPr>
              <w:t>DZLM-</w:t>
            </w:r>
            <w:r w:rsidR="00AD0E07" w:rsidRPr="004802DE">
              <w:rPr>
                <w:b w:val="0"/>
              </w:rPr>
              <w:t>Sachrechnen</w:t>
            </w:r>
            <w:r w:rsidR="00C10D0B">
              <w:rPr>
                <w:b w:val="0"/>
              </w:rPr>
              <w:t xml:space="preserve"> kompakt</w:t>
            </w:r>
            <w:r w:rsidRPr="004802DE">
              <w:rPr>
                <w:b w:val="0"/>
              </w:rPr>
              <w:t>-</w:t>
            </w:r>
            <w:r w:rsidR="00F553F0" w:rsidRPr="004802DE">
              <w:rPr>
                <w:b w:val="0"/>
              </w:rPr>
              <w:t>BS</w:t>
            </w:r>
            <w:r w:rsidR="004802DE" w:rsidRPr="004802DE">
              <w:rPr>
                <w:b w:val="0"/>
              </w:rPr>
              <w:t>-</w:t>
            </w:r>
            <w:r w:rsidR="00F553F0" w:rsidRPr="004802DE">
              <w:rPr>
                <w:b w:val="0"/>
              </w:rPr>
              <w:t>1-</w:t>
            </w:r>
            <w:r w:rsidR="00044B30">
              <w:rPr>
                <w:b w:val="0"/>
              </w:rPr>
              <w:t>AB1</w:t>
            </w:r>
          </w:p>
          <w:p w14:paraId="6DA8C18D" w14:textId="51F37278" w:rsidR="002D0CB4" w:rsidRPr="004802DE" w:rsidRDefault="002D0CB4" w:rsidP="00532D8A">
            <w:pPr>
              <w:pStyle w:val="6Nummerierung"/>
              <w:framePr w:hSpace="0" w:wrap="auto" w:xAlign="left" w:yAlign="inline"/>
              <w:numPr>
                <w:ilvl w:val="0"/>
                <w:numId w:val="0"/>
              </w:numPr>
              <w:ind w:left="395"/>
              <w:suppressOverlap w:val="0"/>
              <w:jc w:val="left"/>
              <w:rPr>
                <w:b w:val="0"/>
              </w:rPr>
            </w:pPr>
            <w:r w:rsidRPr="004802DE">
              <w:rPr>
                <w:b w:val="0"/>
              </w:rPr>
              <w:t>DZLM-Sachrechnen</w:t>
            </w:r>
            <w:r w:rsidR="00C10D0B">
              <w:rPr>
                <w:b w:val="0"/>
              </w:rPr>
              <w:t xml:space="preserve"> kompakt</w:t>
            </w:r>
            <w:r w:rsidRPr="004802DE">
              <w:rPr>
                <w:b w:val="0"/>
              </w:rPr>
              <w:t>-</w:t>
            </w:r>
            <w:r w:rsidR="00F553F0" w:rsidRPr="004802DE">
              <w:rPr>
                <w:b w:val="0"/>
              </w:rPr>
              <w:t>BS</w:t>
            </w:r>
            <w:r w:rsidR="004802DE" w:rsidRPr="004802DE">
              <w:rPr>
                <w:b w:val="0"/>
              </w:rPr>
              <w:t>-</w:t>
            </w:r>
            <w:r w:rsidR="00F553F0" w:rsidRPr="004802DE">
              <w:rPr>
                <w:b w:val="0"/>
              </w:rPr>
              <w:t>1-AB2</w:t>
            </w:r>
          </w:p>
          <w:p w14:paraId="60C67A10" w14:textId="3E88A9E7" w:rsidR="002D0CB4" w:rsidRPr="004802DE" w:rsidRDefault="00635C30" w:rsidP="00532D8A">
            <w:pPr>
              <w:pStyle w:val="6Nummerierung"/>
              <w:framePr w:hSpace="0" w:wrap="auto" w:xAlign="left" w:yAlign="inline"/>
              <w:numPr>
                <w:ilvl w:val="0"/>
                <w:numId w:val="0"/>
              </w:numPr>
              <w:ind w:left="395"/>
              <w:suppressOverlap w:val="0"/>
              <w:jc w:val="left"/>
              <w:rPr>
                <w:b w:val="0"/>
              </w:rPr>
            </w:pPr>
            <w:r>
              <w:rPr>
                <w:b w:val="0"/>
              </w:rPr>
              <w:t>DZLM-Sachrech</w:t>
            </w:r>
            <w:r w:rsidR="002D0CB4" w:rsidRPr="004802DE">
              <w:rPr>
                <w:b w:val="0"/>
              </w:rPr>
              <w:t>nen</w:t>
            </w:r>
            <w:r w:rsidR="00C10D0B">
              <w:rPr>
                <w:b w:val="0"/>
              </w:rPr>
              <w:t xml:space="preserve"> kompakt</w:t>
            </w:r>
            <w:r w:rsidR="002D0CB4" w:rsidRPr="004802DE">
              <w:rPr>
                <w:b w:val="0"/>
              </w:rPr>
              <w:t>-</w:t>
            </w:r>
            <w:r w:rsidR="00F553F0" w:rsidRPr="004802DE">
              <w:rPr>
                <w:b w:val="0"/>
              </w:rPr>
              <w:t>BS</w:t>
            </w:r>
            <w:r w:rsidR="004802DE" w:rsidRPr="004802DE">
              <w:rPr>
                <w:b w:val="0"/>
              </w:rPr>
              <w:t>-</w:t>
            </w:r>
            <w:r w:rsidR="00F553F0" w:rsidRPr="004802DE">
              <w:rPr>
                <w:b w:val="0"/>
              </w:rPr>
              <w:t>1-</w:t>
            </w:r>
            <w:r w:rsidR="00BB697A">
              <w:rPr>
                <w:b w:val="0"/>
              </w:rPr>
              <w:t xml:space="preserve">Literatur </w:t>
            </w:r>
            <w:r w:rsidR="002D0CB4" w:rsidRPr="004802DE">
              <w:rPr>
                <w:b w:val="0"/>
              </w:rPr>
              <w:t>1</w:t>
            </w:r>
          </w:p>
          <w:p w14:paraId="5B734850" w14:textId="20BF4EC1" w:rsidR="00582183" w:rsidRPr="00B26D17" w:rsidRDefault="00635C30" w:rsidP="00532D8A">
            <w:pPr>
              <w:pStyle w:val="6Nummerierung"/>
              <w:framePr w:hSpace="0" w:wrap="auto" w:xAlign="left" w:yAlign="inline"/>
              <w:numPr>
                <w:ilvl w:val="0"/>
                <w:numId w:val="0"/>
              </w:numPr>
              <w:ind w:left="395"/>
              <w:suppressOverlap w:val="0"/>
              <w:jc w:val="left"/>
              <w:rPr>
                <w:b w:val="0"/>
              </w:rPr>
            </w:pPr>
            <w:r>
              <w:rPr>
                <w:b w:val="0"/>
              </w:rPr>
              <w:t>DZLM-Sachrechn</w:t>
            </w:r>
            <w:r w:rsidR="002D0CB4" w:rsidRPr="004802DE">
              <w:rPr>
                <w:b w:val="0"/>
              </w:rPr>
              <w:t>en</w:t>
            </w:r>
            <w:r w:rsidR="00C10D0B">
              <w:rPr>
                <w:b w:val="0"/>
              </w:rPr>
              <w:t xml:space="preserve"> kompakt</w:t>
            </w:r>
            <w:r w:rsidR="002D0CB4" w:rsidRPr="004802DE">
              <w:rPr>
                <w:b w:val="0"/>
              </w:rPr>
              <w:t>-</w:t>
            </w:r>
            <w:r w:rsidR="00F553F0" w:rsidRPr="004802DE">
              <w:rPr>
                <w:b w:val="0"/>
              </w:rPr>
              <w:t>BS</w:t>
            </w:r>
            <w:r w:rsidR="004802DE" w:rsidRPr="004802DE">
              <w:rPr>
                <w:b w:val="0"/>
              </w:rPr>
              <w:t>-</w:t>
            </w:r>
            <w:r w:rsidR="00BB697A">
              <w:rPr>
                <w:b w:val="0"/>
              </w:rPr>
              <w:t xml:space="preserve">1-Literatur </w:t>
            </w:r>
            <w:r w:rsidR="00F553F0" w:rsidRPr="004802DE">
              <w:rPr>
                <w:b w:val="0"/>
              </w:rPr>
              <w:t>2</w:t>
            </w:r>
          </w:p>
        </w:tc>
      </w:tr>
      <w:tr w:rsidR="00EE1860" w:rsidRPr="005E1694" w14:paraId="3EE688B5" w14:textId="77777777" w:rsidTr="00785C56">
        <w:trPr>
          <w:tblCellSpacing w:w="60" w:type="dxa"/>
        </w:trPr>
        <w:tc>
          <w:tcPr>
            <w:tcW w:w="1633" w:type="dxa"/>
            <w:tcMar>
              <w:top w:w="0" w:type="dxa"/>
              <w:left w:w="0" w:type="dxa"/>
              <w:bottom w:w="0" w:type="dxa"/>
              <w:right w:w="0" w:type="dxa"/>
            </w:tcMar>
          </w:tcPr>
          <w:p w14:paraId="49170260" w14:textId="77777777" w:rsidR="00EE1860" w:rsidRPr="005E1694" w:rsidRDefault="00EE1860" w:rsidP="005F65DD">
            <w:pPr>
              <w:pStyle w:val="3berschrift"/>
            </w:pPr>
          </w:p>
        </w:tc>
        <w:tc>
          <w:tcPr>
            <w:tcW w:w="7930" w:type="dxa"/>
            <w:tcMar>
              <w:top w:w="0" w:type="dxa"/>
              <w:left w:w="0" w:type="dxa"/>
              <w:bottom w:w="0" w:type="dxa"/>
              <w:right w:w="0" w:type="dxa"/>
            </w:tcMar>
          </w:tcPr>
          <w:p w14:paraId="12C3081A" w14:textId="77777777" w:rsidR="00EE1860" w:rsidRPr="00995EE4" w:rsidRDefault="00EE1860" w:rsidP="00532D8A">
            <w:pPr>
              <w:pStyle w:val="4Flietext"/>
              <w:framePr w:wrap="around"/>
              <w:jc w:val="both"/>
              <w:rPr>
                <w:b w:val="0"/>
              </w:rPr>
            </w:pPr>
            <w:r w:rsidRPr="00995EE4">
              <w:rPr>
                <w:b w:val="0"/>
              </w:rPr>
              <w:t>Außerdem notwendig:</w:t>
            </w:r>
          </w:p>
          <w:p w14:paraId="5D233DC2" w14:textId="77777777" w:rsidR="000D0269" w:rsidRPr="000D0269" w:rsidRDefault="000D0269" w:rsidP="00995C66">
            <w:pPr>
              <w:pStyle w:val="4Flietext"/>
              <w:framePr w:wrap="around"/>
            </w:pPr>
            <w:r w:rsidRPr="000D0269">
              <w:t xml:space="preserve">Laptop, </w:t>
            </w:r>
            <w:proofErr w:type="spellStart"/>
            <w:r w:rsidRPr="000D0269">
              <w:t>Beamer</w:t>
            </w:r>
            <w:proofErr w:type="spellEnd"/>
          </w:p>
          <w:p w14:paraId="2C05311E" w14:textId="77777777" w:rsidR="000D0269" w:rsidRPr="000D0269" w:rsidRDefault="000D0269" w:rsidP="00532D8A">
            <w:pPr>
              <w:pStyle w:val="5Aufzhlung"/>
              <w:framePr w:hSpace="0" w:wrap="auto" w:vAnchor="margin" w:hAnchor="text" w:xAlign="left" w:yAlign="inline"/>
              <w:ind w:left="395" w:hanging="395"/>
              <w:suppressOverlap w:val="0"/>
              <w:jc w:val="left"/>
              <w:rPr>
                <w:b w:val="0"/>
              </w:rPr>
            </w:pPr>
            <w:r w:rsidRPr="000D0269">
              <w:rPr>
                <w:b w:val="0"/>
              </w:rPr>
              <w:t xml:space="preserve">evtl. Lautsprecher, </w:t>
            </w:r>
            <w:proofErr w:type="spellStart"/>
            <w:r w:rsidRPr="000D0269">
              <w:rPr>
                <w:b w:val="0"/>
              </w:rPr>
              <w:t>Presenter</w:t>
            </w:r>
            <w:proofErr w:type="spellEnd"/>
          </w:p>
          <w:p w14:paraId="5E3A061E" w14:textId="77777777" w:rsidR="000D0269" w:rsidRPr="000D0269" w:rsidRDefault="000D0269" w:rsidP="00532D8A">
            <w:pPr>
              <w:pStyle w:val="5Aufzhlung"/>
              <w:framePr w:hSpace="0" w:wrap="auto" w:vAnchor="margin" w:hAnchor="text" w:xAlign="left" w:yAlign="inline"/>
              <w:ind w:left="395" w:hanging="395"/>
              <w:suppressOverlap w:val="0"/>
              <w:jc w:val="left"/>
              <w:rPr>
                <w:b w:val="0"/>
              </w:rPr>
            </w:pPr>
            <w:r w:rsidRPr="000D0269">
              <w:rPr>
                <w:b w:val="0"/>
              </w:rPr>
              <w:t xml:space="preserve">evtl. </w:t>
            </w:r>
            <w:proofErr w:type="spellStart"/>
            <w:r w:rsidRPr="000D0269">
              <w:rPr>
                <w:b w:val="0"/>
              </w:rPr>
              <w:t>Eddings</w:t>
            </w:r>
            <w:proofErr w:type="spellEnd"/>
            <w:r w:rsidRPr="000D0269">
              <w:rPr>
                <w:b w:val="0"/>
              </w:rPr>
              <w:t>, Flipchart, Karten, Tesafilm</w:t>
            </w:r>
          </w:p>
          <w:p w14:paraId="73098BE8" w14:textId="275AF8C5" w:rsidR="000D0269" w:rsidRPr="000D0269" w:rsidRDefault="000D0269" w:rsidP="00532D8A">
            <w:pPr>
              <w:pStyle w:val="5Aufzhlung"/>
              <w:framePr w:hSpace="0" w:wrap="auto" w:vAnchor="margin" w:hAnchor="text" w:xAlign="left" w:yAlign="inline"/>
              <w:ind w:left="395" w:hanging="395"/>
              <w:suppressOverlap w:val="0"/>
              <w:jc w:val="left"/>
            </w:pPr>
            <w:r w:rsidRPr="000D0269">
              <w:rPr>
                <w:b w:val="0"/>
              </w:rPr>
              <w:t>evtl. Lehr- und Bildungs</w:t>
            </w:r>
            <w:r w:rsidR="007A0FE1">
              <w:rPr>
                <w:b w:val="0"/>
              </w:rPr>
              <w:t>standards</w:t>
            </w:r>
          </w:p>
          <w:p w14:paraId="5F1A7E26" w14:textId="50492968" w:rsidR="00EE1860" w:rsidRPr="005A07D3" w:rsidRDefault="000D0269" w:rsidP="00532D8A">
            <w:pPr>
              <w:pStyle w:val="5Aufzhlung"/>
              <w:framePr w:wrap="around"/>
              <w:ind w:left="395" w:hanging="395"/>
              <w:jc w:val="left"/>
              <w:rPr>
                <w:b w:val="0"/>
                <w:szCs w:val="22"/>
              </w:rPr>
            </w:pPr>
            <w:r w:rsidRPr="000D0269">
              <w:rPr>
                <w:b w:val="0"/>
              </w:rPr>
              <w:t>evtl. Handout oder Ausdruck einzelner Folien</w:t>
            </w:r>
          </w:p>
          <w:p w14:paraId="16665432" w14:textId="77777777" w:rsidR="00EE1860" w:rsidRPr="00995EE4" w:rsidRDefault="00EE1860" w:rsidP="00532D8A">
            <w:pPr>
              <w:pStyle w:val="5Aufzhlung"/>
              <w:framePr w:wrap="around"/>
              <w:ind w:left="395" w:hanging="395"/>
              <w:jc w:val="left"/>
              <w:rPr>
                <w:b w:val="0"/>
              </w:rPr>
            </w:pPr>
            <w:r w:rsidRPr="00995EE4">
              <w:rPr>
                <w:b w:val="0"/>
              </w:rPr>
              <w:t>Namensschilder</w:t>
            </w:r>
          </w:p>
          <w:p w14:paraId="6EB8B437" w14:textId="03555D03" w:rsidR="00D27AFA" w:rsidRPr="00B26D17" w:rsidRDefault="00EE1860" w:rsidP="00532D8A">
            <w:pPr>
              <w:pStyle w:val="5Aufzhlung"/>
              <w:framePr w:wrap="around"/>
              <w:ind w:left="395" w:hanging="395"/>
              <w:jc w:val="left"/>
              <w:rPr>
                <w:b w:val="0"/>
              </w:rPr>
            </w:pPr>
            <w:r w:rsidRPr="00995EE4">
              <w:rPr>
                <w:b w:val="0"/>
              </w:rPr>
              <w:t xml:space="preserve">Moderationskarten </w:t>
            </w:r>
          </w:p>
        </w:tc>
      </w:tr>
    </w:tbl>
    <w:p w14:paraId="5436F2B7" w14:textId="1CC8A46D" w:rsidR="00ED4EB6" w:rsidRDefault="00ED4EB6"/>
    <w:p w14:paraId="5858BA98" w14:textId="77777777" w:rsidR="00CA39F8" w:rsidRDefault="00CA39F8">
      <w:bookmarkStart w:id="0" w:name="_GoBack"/>
      <w:bookmarkEnd w:id="0"/>
    </w:p>
    <w:tbl>
      <w:tblPr>
        <w:tblStyle w:val="SteckbriefText1"/>
        <w:tblW w:w="9747" w:type="dxa"/>
        <w:tblCellSpacing w:w="60" w:type="dxa"/>
        <w:tblLayout w:type="fixed"/>
        <w:tblCellMar>
          <w:left w:w="0" w:type="dxa"/>
          <w:right w:w="0" w:type="dxa"/>
        </w:tblCellMar>
        <w:tblLook w:val="0600" w:firstRow="0" w:lastRow="0" w:firstColumn="0" w:lastColumn="0" w:noHBand="1" w:noVBand="1"/>
      </w:tblPr>
      <w:tblGrid>
        <w:gridCol w:w="993"/>
        <w:gridCol w:w="5670"/>
        <w:gridCol w:w="708"/>
        <w:gridCol w:w="2376"/>
      </w:tblGrid>
      <w:tr w:rsidR="00194D6E" w:rsidRPr="00330CE3" w14:paraId="627381A9" w14:textId="77777777" w:rsidTr="00B37ACA">
        <w:trPr>
          <w:trHeight w:val="181"/>
          <w:tblCellSpacing w:w="60" w:type="dxa"/>
        </w:trPr>
        <w:tc>
          <w:tcPr>
            <w:tcW w:w="9507" w:type="dxa"/>
            <w:gridSpan w:val="4"/>
            <w:shd w:val="clear" w:color="auto" w:fill="auto"/>
          </w:tcPr>
          <w:p w14:paraId="2A261E13" w14:textId="2AE8ED65" w:rsidR="00194D6E" w:rsidRPr="00330CE3" w:rsidRDefault="00194D6E" w:rsidP="00B37ACA">
            <w:pPr>
              <w:spacing w:after="0" w:line="240" w:lineRule="exact"/>
              <w:rPr>
                <w:rFonts w:ascii="Calibri" w:hAnsi="Calibri"/>
                <w:b/>
                <w:bCs/>
                <w:iCs/>
                <w:color w:val="000000"/>
                <w:spacing w:val="5"/>
                <w:sz w:val="21"/>
                <w:szCs w:val="28"/>
                <w:vertAlign w:val="superscript"/>
              </w:rPr>
            </w:pPr>
            <w:r>
              <w:rPr>
                <w:rFonts w:ascii="Calibri" w:hAnsi="Calibri"/>
                <w:b/>
                <w:iCs/>
                <w:color w:val="327A86"/>
                <w:spacing w:val="5"/>
                <w:szCs w:val="28"/>
              </w:rPr>
              <w:lastRenderedPageBreak/>
              <w:t xml:space="preserve">Beispiel </w:t>
            </w:r>
            <w:r w:rsidR="00BB55EC">
              <w:rPr>
                <w:rFonts w:ascii="Calibri" w:hAnsi="Calibri"/>
                <w:b/>
                <w:iCs/>
                <w:color w:val="327A86"/>
                <w:spacing w:val="5"/>
                <w:szCs w:val="28"/>
              </w:rPr>
              <w:t xml:space="preserve">für eine </w:t>
            </w:r>
            <w:r>
              <w:rPr>
                <w:rFonts w:ascii="Calibri" w:hAnsi="Calibri"/>
                <w:b/>
                <w:iCs/>
                <w:color w:val="327A86"/>
                <w:spacing w:val="5"/>
                <w:szCs w:val="28"/>
              </w:rPr>
              <w:t>m</w:t>
            </w:r>
            <w:r w:rsidRPr="00330CE3">
              <w:rPr>
                <w:rFonts w:ascii="Calibri" w:hAnsi="Calibri"/>
                <w:b/>
                <w:iCs/>
                <w:color w:val="327A86"/>
                <w:spacing w:val="5"/>
                <w:szCs w:val="28"/>
              </w:rPr>
              <w:t>ögliche Zeitstr</w:t>
            </w:r>
            <w:r w:rsidR="00114CBA">
              <w:rPr>
                <w:rFonts w:ascii="Calibri" w:hAnsi="Calibri"/>
                <w:b/>
                <w:iCs/>
                <w:color w:val="327A86"/>
                <w:spacing w:val="5"/>
                <w:szCs w:val="28"/>
              </w:rPr>
              <w:t>uktur für einen 3 Stunden-Block</w:t>
            </w:r>
          </w:p>
          <w:p w14:paraId="135C9958" w14:textId="77777777" w:rsidR="00194D6E" w:rsidRPr="00330CE3" w:rsidRDefault="00194D6E" w:rsidP="00B37ACA">
            <w:pPr>
              <w:spacing w:after="0" w:line="240" w:lineRule="exact"/>
              <w:contextualSpacing w:val="0"/>
              <w:rPr>
                <w:b/>
                <w:bCs/>
                <w:sz w:val="19"/>
                <w:szCs w:val="20"/>
              </w:rPr>
            </w:pPr>
          </w:p>
        </w:tc>
      </w:tr>
      <w:tr w:rsidR="00194D6E" w:rsidRPr="00D16C3F" w14:paraId="675733E8" w14:textId="77777777" w:rsidTr="001A56D9">
        <w:trPr>
          <w:trHeight w:val="181"/>
          <w:tblCellSpacing w:w="60" w:type="dxa"/>
        </w:trPr>
        <w:tc>
          <w:tcPr>
            <w:tcW w:w="813" w:type="dxa"/>
            <w:tcBorders>
              <w:bottom w:val="single" w:sz="4" w:space="0" w:color="auto"/>
            </w:tcBorders>
            <w:shd w:val="clear" w:color="auto" w:fill="auto"/>
          </w:tcPr>
          <w:p w14:paraId="04420F2F" w14:textId="77777777" w:rsidR="00194D6E" w:rsidRPr="00D16C3F" w:rsidRDefault="00194D6E" w:rsidP="00194D6E">
            <w:pPr>
              <w:pStyle w:val="3aMiniberschrift"/>
              <w:rPr>
                <w:sz w:val="20"/>
              </w:rPr>
            </w:pPr>
            <w:r w:rsidRPr="00D16C3F">
              <w:rPr>
                <w:sz w:val="20"/>
              </w:rPr>
              <w:t>Zeit</w:t>
            </w:r>
          </w:p>
        </w:tc>
        <w:tc>
          <w:tcPr>
            <w:tcW w:w="5550" w:type="dxa"/>
            <w:tcBorders>
              <w:bottom w:val="single" w:sz="4" w:space="0" w:color="auto"/>
            </w:tcBorders>
            <w:shd w:val="clear" w:color="auto" w:fill="auto"/>
            <w:tcMar>
              <w:left w:w="227" w:type="dxa"/>
              <w:right w:w="227" w:type="dxa"/>
            </w:tcMar>
          </w:tcPr>
          <w:p w14:paraId="754D28EE" w14:textId="69CE07CB" w:rsidR="00194D6E" w:rsidRPr="00D16C3F" w:rsidRDefault="00194D6E" w:rsidP="00194D6E">
            <w:pPr>
              <w:pStyle w:val="3aMiniberschrift"/>
              <w:rPr>
                <w:sz w:val="20"/>
              </w:rPr>
            </w:pPr>
            <w:r w:rsidRPr="00D16C3F">
              <w:rPr>
                <w:sz w:val="20"/>
              </w:rPr>
              <w:t>Phase/Aktivität</w:t>
            </w:r>
          </w:p>
        </w:tc>
        <w:tc>
          <w:tcPr>
            <w:tcW w:w="588" w:type="dxa"/>
            <w:tcBorders>
              <w:bottom w:val="single" w:sz="4" w:space="0" w:color="auto"/>
            </w:tcBorders>
          </w:tcPr>
          <w:p w14:paraId="2C282EC5" w14:textId="5745105F" w:rsidR="00194D6E" w:rsidRPr="00D16C3F" w:rsidRDefault="00DF0C2F" w:rsidP="00194D6E">
            <w:pPr>
              <w:pStyle w:val="3aMiniberschrift"/>
              <w:rPr>
                <w:sz w:val="20"/>
              </w:rPr>
            </w:pPr>
            <w:r w:rsidRPr="00D16C3F">
              <w:rPr>
                <w:sz w:val="20"/>
              </w:rPr>
              <w:t>SF/</w:t>
            </w:r>
            <w:r w:rsidR="00194D6E" w:rsidRPr="00D16C3F">
              <w:rPr>
                <w:sz w:val="20"/>
              </w:rPr>
              <w:t>M</w:t>
            </w:r>
          </w:p>
        </w:tc>
        <w:tc>
          <w:tcPr>
            <w:tcW w:w="2196" w:type="dxa"/>
            <w:tcBorders>
              <w:bottom w:val="single" w:sz="4" w:space="0" w:color="auto"/>
            </w:tcBorders>
            <w:shd w:val="clear" w:color="auto" w:fill="auto"/>
          </w:tcPr>
          <w:p w14:paraId="1C96FC3B" w14:textId="5CD40504" w:rsidR="00194D6E" w:rsidRPr="00D16C3F" w:rsidRDefault="00194D6E" w:rsidP="00194D6E">
            <w:pPr>
              <w:pStyle w:val="3aMiniberschrift"/>
              <w:rPr>
                <w:sz w:val="20"/>
              </w:rPr>
            </w:pPr>
            <w:r w:rsidRPr="00D16C3F">
              <w:rPr>
                <w:sz w:val="20"/>
              </w:rPr>
              <w:t>Material/Medien</w:t>
            </w:r>
          </w:p>
        </w:tc>
      </w:tr>
      <w:tr w:rsidR="00194D6E" w:rsidRPr="00330CE3" w14:paraId="77D75F96" w14:textId="77777777" w:rsidTr="00582183">
        <w:trPr>
          <w:trHeight w:val="227"/>
          <w:tblCellSpacing w:w="60" w:type="dxa"/>
        </w:trPr>
        <w:tc>
          <w:tcPr>
            <w:tcW w:w="813" w:type="dxa"/>
            <w:tcBorders>
              <w:top w:val="single" w:sz="4" w:space="0" w:color="auto"/>
            </w:tcBorders>
            <w:shd w:val="clear" w:color="auto" w:fill="auto"/>
          </w:tcPr>
          <w:p w14:paraId="176F2845" w14:textId="0A028653" w:rsidR="00194D6E" w:rsidRPr="00330CE3" w:rsidRDefault="00194D6E" w:rsidP="00B37ACA">
            <w:pPr>
              <w:spacing w:after="0" w:line="240" w:lineRule="exact"/>
              <w:contextualSpacing w:val="0"/>
              <w:rPr>
                <w:bCs/>
                <w:sz w:val="19"/>
                <w:szCs w:val="20"/>
              </w:rPr>
            </w:pPr>
            <w:r>
              <w:rPr>
                <w:sz w:val="19"/>
                <w:szCs w:val="20"/>
              </w:rPr>
              <w:t>15</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1E68A281" w14:textId="77777777" w:rsidR="00194D6E" w:rsidRPr="00843ED8" w:rsidRDefault="00194D6E" w:rsidP="00B37ACA">
            <w:pPr>
              <w:spacing w:after="0" w:line="240" w:lineRule="exact"/>
              <w:contextualSpacing w:val="0"/>
              <w:rPr>
                <w:bCs/>
                <w:color w:val="000000" w:themeColor="text1"/>
                <w:sz w:val="20"/>
                <w:szCs w:val="20"/>
              </w:rPr>
            </w:pPr>
            <w:r w:rsidRPr="00843ED8">
              <w:rPr>
                <w:bCs/>
                <w:color w:val="000000" w:themeColor="text1"/>
                <w:sz w:val="20"/>
                <w:szCs w:val="20"/>
              </w:rPr>
              <w:t>Begrüßung und Vorstellungsrunde</w:t>
            </w:r>
          </w:p>
          <w:p w14:paraId="2F2EF49F" w14:textId="77777777" w:rsidR="00194D6E" w:rsidRPr="00330CE3" w:rsidRDefault="00194D6E" w:rsidP="00D111B8">
            <w:pPr>
              <w:numPr>
                <w:ilvl w:val="0"/>
                <w:numId w:val="43"/>
              </w:numPr>
              <w:spacing w:after="0" w:line="240" w:lineRule="exact"/>
              <w:ind w:left="285" w:hanging="285"/>
              <w:contextualSpacing w:val="0"/>
              <w:rPr>
                <w:color w:val="000000" w:themeColor="text1"/>
                <w:sz w:val="20"/>
                <w:szCs w:val="20"/>
              </w:rPr>
            </w:pPr>
            <w:r w:rsidRPr="00330CE3">
              <w:rPr>
                <w:color w:val="000000" w:themeColor="text1"/>
                <w:sz w:val="20"/>
                <w:szCs w:val="20"/>
              </w:rPr>
              <w:t>Namensschilder herausgeben</w:t>
            </w:r>
          </w:p>
          <w:p w14:paraId="376B55B9" w14:textId="77777777" w:rsidR="00194D6E" w:rsidRDefault="00194D6E" w:rsidP="00D111B8">
            <w:pPr>
              <w:numPr>
                <w:ilvl w:val="0"/>
                <w:numId w:val="43"/>
              </w:numPr>
              <w:spacing w:after="0" w:line="240" w:lineRule="exact"/>
              <w:ind w:left="285" w:hanging="285"/>
              <w:contextualSpacing w:val="0"/>
              <w:rPr>
                <w:color w:val="000000" w:themeColor="text1"/>
                <w:sz w:val="20"/>
                <w:szCs w:val="20"/>
              </w:rPr>
            </w:pPr>
            <w:r w:rsidRPr="00330CE3">
              <w:rPr>
                <w:color w:val="000000" w:themeColor="text1"/>
                <w:sz w:val="20"/>
                <w:szCs w:val="20"/>
              </w:rPr>
              <w:t>Begrüß</w:t>
            </w:r>
            <w:r>
              <w:rPr>
                <w:color w:val="000000" w:themeColor="text1"/>
                <w:sz w:val="20"/>
                <w:szCs w:val="20"/>
              </w:rPr>
              <w:t>ung der Teilnehmenden</w:t>
            </w:r>
          </w:p>
          <w:p w14:paraId="2BC46B81" w14:textId="77777777" w:rsidR="00194D6E" w:rsidRDefault="00194D6E" w:rsidP="00D111B8">
            <w:pPr>
              <w:numPr>
                <w:ilvl w:val="0"/>
                <w:numId w:val="43"/>
              </w:numPr>
              <w:spacing w:after="0" w:line="240" w:lineRule="exact"/>
              <w:ind w:left="285" w:hanging="285"/>
              <w:contextualSpacing w:val="0"/>
              <w:rPr>
                <w:color w:val="000000" w:themeColor="text1"/>
                <w:sz w:val="20"/>
                <w:szCs w:val="20"/>
              </w:rPr>
            </w:pPr>
            <w:r w:rsidRPr="00330CE3">
              <w:rPr>
                <w:color w:val="000000" w:themeColor="text1"/>
                <w:sz w:val="20"/>
                <w:szCs w:val="20"/>
              </w:rPr>
              <w:t>kurzes Vorstellen untereinander (Name, Schule, etc.)</w:t>
            </w:r>
          </w:p>
          <w:p w14:paraId="295D10C7" w14:textId="77777777" w:rsidR="00194D6E" w:rsidRPr="009B3460" w:rsidRDefault="00194D6E" w:rsidP="00D111B8">
            <w:pPr>
              <w:numPr>
                <w:ilvl w:val="0"/>
                <w:numId w:val="43"/>
              </w:numPr>
              <w:spacing w:after="0" w:line="240" w:lineRule="exact"/>
              <w:ind w:left="285" w:hanging="285"/>
              <w:contextualSpacing w:val="0"/>
              <w:rPr>
                <w:color w:val="000000" w:themeColor="text1"/>
                <w:sz w:val="20"/>
                <w:szCs w:val="20"/>
              </w:rPr>
            </w:pPr>
            <w:proofErr w:type="spellStart"/>
            <w:r w:rsidRPr="00330CE3">
              <w:rPr>
                <w:color w:val="000000" w:themeColor="text1"/>
                <w:sz w:val="20"/>
                <w:szCs w:val="20"/>
              </w:rPr>
              <w:t>Formalia</w:t>
            </w:r>
            <w:proofErr w:type="spellEnd"/>
            <w:r w:rsidRPr="00330CE3">
              <w:rPr>
                <w:color w:val="000000" w:themeColor="text1"/>
                <w:sz w:val="20"/>
                <w:szCs w:val="20"/>
              </w:rPr>
              <w:t xml:space="preserve"> (Reisekosten, Anwesenheitsliste)</w:t>
            </w:r>
          </w:p>
        </w:tc>
        <w:tc>
          <w:tcPr>
            <w:tcW w:w="588" w:type="dxa"/>
            <w:tcBorders>
              <w:top w:val="single" w:sz="4" w:space="0" w:color="auto"/>
            </w:tcBorders>
          </w:tcPr>
          <w:p w14:paraId="72595EC2" w14:textId="77777777" w:rsidR="00194D6E" w:rsidRPr="00330CE3" w:rsidRDefault="00194D6E" w:rsidP="00B37ACA">
            <w:pPr>
              <w:spacing w:after="0" w:line="240" w:lineRule="exact"/>
              <w:contextualSpacing w:val="0"/>
              <w:rPr>
                <w:color w:val="000000" w:themeColor="text1"/>
                <w:sz w:val="20"/>
                <w:szCs w:val="20"/>
              </w:rPr>
            </w:pPr>
            <w:r>
              <w:rPr>
                <w:color w:val="000000" w:themeColor="text1"/>
                <w:sz w:val="20"/>
                <w:szCs w:val="20"/>
              </w:rPr>
              <w:t>PL</w:t>
            </w:r>
          </w:p>
        </w:tc>
        <w:tc>
          <w:tcPr>
            <w:tcW w:w="2196" w:type="dxa"/>
            <w:tcBorders>
              <w:top w:val="single" w:sz="4" w:space="0" w:color="auto"/>
            </w:tcBorders>
            <w:shd w:val="clear" w:color="auto" w:fill="auto"/>
          </w:tcPr>
          <w:p w14:paraId="699528B8" w14:textId="77777777" w:rsidR="00194D6E" w:rsidRPr="00330CE3" w:rsidRDefault="00194D6E" w:rsidP="00B37ACA">
            <w:pPr>
              <w:spacing w:after="0" w:line="240" w:lineRule="exact"/>
              <w:contextualSpacing w:val="0"/>
              <w:rPr>
                <w:color w:val="000000" w:themeColor="text1"/>
                <w:sz w:val="20"/>
                <w:szCs w:val="20"/>
              </w:rPr>
            </w:pPr>
            <w:r w:rsidRPr="00330CE3">
              <w:rPr>
                <w:color w:val="000000" w:themeColor="text1"/>
                <w:sz w:val="20"/>
                <w:szCs w:val="20"/>
              </w:rPr>
              <w:t>Namensschilder</w:t>
            </w:r>
          </w:p>
          <w:p w14:paraId="1A47F895" w14:textId="77777777" w:rsidR="00194D6E" w:rsidRDefault="00194D6E" w:rsidP="00B37ACA">
            <w:pPr>
              <w:spacing w:after="0" w:line="240" w:lineRule="exact"/>
              <w:contextualSpacing w:val="0"/>
              <w:rPr>
                <w:color w:val="000000" w:themeColor="text1"/>
                <w:sz w:val="20"/>
                <w:szCs w:val="20"/>
              </w:rPr>
            </w:pPr>
            <w:r>
              <w:rPr>
                <w:color w:val="000000" w:themeColor="text1"/>
                <w:sz w:val="20"/>
                <w:szCs w:val="20"/>
              </w:rPr>
              <w:t>Präsentation BS 1</w:t>
            </w:r>
          </w:p>
          <w:p w14:paraId="56182885" w14:textId="77777777" w:rsidR="00194D6E" w:rsidRPr="00330CE3" w:rsidRDefault="00194D6E" w:rsidP="00B37ACA">
            <w:pPr>
              <w:spacing w:after="0" w:line="240" w:lineRule="exact"/>
              <w:contextualSpacing w:val="0"/>
              <w:rPr>
                <w:color w:val="000000" w:themeColor="text1"/>
                <w:sz w:val="20"/>
                <w:szCs w:val="20"/>
              </w:rPr>
            </w:pPr>
            <w:r>
              <w:rPr>
                <w:color w:val="000000" w:themeColor="text1"/>
                <w:sz w:val="20"/>
                <w:szCs w:val="20"/>
              </w:rPr>
              <w:t>(Folie 1)</w:t>
            </w:r>
          </w:p>
        </w:tc>
      </w:tr>
      <w:tr w:rsidR="00194D6E" w:rsidRPr="00330CE3" w14:paraId="7139A8BC" w14:textId="77777777" w:rsidTr="00582183">
        <w:trPr>
          <w:trHeight w:val="67"/>
          <w:tblCellSpacing w:w="60" w:type="dxa"/>
        </w:trPr>
        <w:tc>
          <w:tcPr>
            <w:tcW w:w="813" w:type="dxa"/>
            <w:tcBorders>
              <w:top w:val="single" w:sz="4" w:space="0" w:color="auto"/>
            </w:tcBorders>
            <w:shd w:val="clear" w:color="auto" w:fill="auto"/>
          </w:tcPr>
          <w:p w14:paraId="1C7B0591" w14:textId="1A024843" w:rsidR="00194D6E" w:rsidRPr="00330CE3" w:rsidRDefault="00194D6E" w:rsidP="00B37ACA">
            <w:pPr>
              <w:spacing w:after="0" w:line="240" w:lineRule="exact"/>
              <w:contextualSpacing w:val="0"/>
              <w:rPr>
                <w:bCs/>
                <w:sz w:val="19"/>
                <w:szCs w:val="20"/>
              </w:rPr>
            </w:pPr>
            <w:r>
              <w:rPr>
                <w:sz w:val="19"/>
                <w:szCs w:val="20"/>
              </w:rPr>
              <w:t>10</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369139C2" w14:textId="77777777" w:rsidR="00194D6E" w:rsidRPr="00843ED8" w:rsidRDefault="00194D6E" w:rsidP="00B37ACA">
            <w:pPr>
              <w:spacing w:after="0" w:line="240" w:lineRule="exact"/>
              <w:contextualSpacing w:val="0"/>
              <w:rPr>
                <w:color w:val="000000" w:themeColor="text1"/>
                <w:sz w:val="20"/>
                <w:szCs w:val="20"/>
              </w:rPr>
            </w:pPr>
            <w:r w:rsidRPr="00843ED8">
              <w:rPr>
                <w:color w:val="000000" w:themeColor="text1"/>
                <w:sz w:val="20"/>
                <w:szCs w:val="20"/>
              </w:rPr>
              <w:t>Vorstellung DZLM</w:t>
            </w:r>
          </w:p>
          <w:p w14:paraId="46CA255E" w14:textId="397F1FC8" w:rsidR="00194D6E" w:rsidRPr="00194D6E" w:rsidRDefault="00194D6E" w:rsidP="00D111B8">
            <w:pPr>
              <w:numPr>
                <w:ilvl w:val="0"/>
                <w:numId w:val="43"/>
              </w:numPr>
              <w:spacing w:after="0" w:line="240" w:lineRule="exact"/>
              <w:ind w:left="285" w:hanging="285"/>
              <w:contextualSpacing w:val="0"/>
              <w:rPr>
                <w:color w:val="000000" w:themeColor="text1"/>
                <w:sz w:val="20"/>
                <w:szCs w:val="20"/>
              </w:rPr>
            </w:pPr>
            <w:r>
              <w:rPr>
                <w:color w:val="000000" w:themeColor="text1"/>
                <w:sz w:val="20"/>
                <w:szCs w:val="20"/>
              </w:rPr>
              <w:t>Informationen</w:t>
            </w:r>
            <w:r w:rsidRPr="00330CE3">
              <w:rPr>
                <w:color w:val="000000" w:themeColor="text1"/>
                <w:sz w:val="20"/>
                <w:szCs w:val="20"/>
              </w:rPr>
              <w:t xml:space="preserve"> DZLM, Gestaltungs</w:t>
            </w:r>
            <w:r>
              <w:rPr>
                <w:color w:val="000000" w:themeColor="text1"/>
                <w:sz w:val="20"/>
                <w:szCs w:val="20"/>
              </w:rPr>
              <w:t>prinzipien, Fokusthemen</w:t>
            </w:r>
          </w:p>
        </w:tc>
        <w:tc>
          <w:tcPr>
            <w:tcW w:w="588" w:type="dxa"/>
            <w:tcBorders>
              <w:top w:val="single" w:sz="4" w:space="0" w:color="auto"/>
            </w:tcBorders>
          </w:tcPr>
          <w:p w14:paraId="540860D6" w14:textId="77777777" w:rsidR="00194D6E" w:rsidRPr="00330CE3" w:rsidRDefault="00194D6E" w:rsidP="00B37ACA">
            <w:pPr>
              <w:spacing w:after="0" w:line="240" w:lineRule="exact"/>
              <w:contextualSpacing w:val="0"/>
              <w:rPr>
                <w:color w:val="000000" w:themeColor="text1"/>
                <w:sz w:val="20"/>
                <w:szCs w:val="20"/>
              </w:rPr>
            </w:pPr>
            <w:r>
              <w:rPr>
                <w:color w:val="000000" w:themeColor="text1"/>
                <w:sz w:val="20"/>
                <w:szCs w:val="20"/>
              </w:rPr>
              <w:t>PL</w:t>
            </w:r>
          </w:p>
        </w:tc>
        <w:tc>
          <w:tcPr>
            <w:tcW w:w="2196" w:type="dxa"/>
            <w:tcBorders>
              <w:top w:val="single" w:sz="4" w:space="0" w:color="auto"/>
            </w:tcBorders>
            <w:shd w:val="clear" w:color="auto" w:fill="auto"/>
          </w:tcPr>
          <w:p w14:paraId="6077DBD7" w14:textId="5F6DFCCD" w:rsidR="00194D6E" w:rsidRPr="00330CE3" w:rsidRDefault="00194D6E" w:rsidP="00B37ACA">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5–7</w:t>
            </w:r>
            <w:r w:rsidRPr="004A15FF">
              <w:rPr>
                <w:color w:val="000000" w:themeColor="text1"/>
                <w:sz w:val="20"/>
                <w:szCs w:val="20"/>
              </w:rPr>
              <w:t>)</w:t>
            </w:r>
          </w:p>
        </w:tc>
      </w:tr>
      <w:tr w:rsidR="00194D6E" w:rsidRPr="00330CE3" w14:paraId="5FB08E46" w14:textId="77777777" w:rsidTr="00582183">
        <w:trPr>
          <w:trHeight w:val="67"/>
          <w:tblCellSpacing w:w="60" w:type="dxa"/>
        </w:trPr>
        <w:tc>
          <w:tcPr>
            <w:tcW w:w="813" w:type="dxa"/>
            <w:tcBorders>
              <w:top w:val="single" w:sz="4" w:space="0" w:color="auto"/>
            </w:tcBorders>
            <w:shd w:val="clear" w:color="auto" w:fill="auto"/>
          </w:tcPr>
          <w:p w14:paraId="4C0B2823" w14:textId="216DD912" w:rsidR="00194D6E" w:rsidRDefault="00194D6E" w:rsidP="00B37ACA">
            <w:pPr>
              <w:spacing w:after="0" w:line="240" w:lineRule="exact"/>
              <w:contextualSpacing w:val="0"/>
              <w:rPr>
                <w:sz w:val="19"/>
                <w:szCs w:val="20"/>
              </w:rPr>
            </w:pPr>
            <w:r>
              <w:rPr>
                <w:sz w:val="19"/>
                <w:szCs w:val="20"/>
              </w:rPr>
              <w:t>20</w:t>
            </w:r>
            <w:r w:rsidRPr="00330CE3">
              <w:rPr>
                <w:sz w:val="19"/>
                <w:szCs w:val="20"/>
              </w:rPr>
              <w:t xml:space="preserve"> </w:t>
            </w:r>
            <w:r>
              <w:rPr>
                <w:sz w:val="19"/>
                <w:szCs w:val="20"/>
              </w:rPr>
              <w:t xml:space="preserve">– 30 </w:t>
            </w:r>
            <w:r w:rsidR="00DF0C2F">
              <w:rPr>
                <w:sz w:val="19"/>
                <w:szCs w:val="20"/>
              </w:rPr>
              <w:t>M</w:t>
            </w:r>
            <w:r w:rsidRPr="00330CE3">
              <w:rPr>
                <w:sz w:val="19"/>
                <w:szCs w:val="20"/>
              </w:rPr>
              <w:t>in</w:t>
            </w:r>
            <w:r w:rsidR="00DF0C2F">
              <w:rPr>
                <w:sz w:val="19"/>
                <w:szCs w:val="20"/>
              </w:rPr>
              <w:t>.</w:t>
            </w:r>
          </w:p>
          <w:p w14:paraId="630F99A9" w14:textId="77777777" w:rsidR="00194D6E" w:rsidRDefault="00194D6E" w:rsidP="00B37ACA">
            <w:pPr>
              <w:spacing w:after="0" w:line="240" w:lineRule="exact"/>
              <w:contextualSpacing w:val="0"/>
              <w:rPr>
                <w:sz w:val="19"/>
                <w:szCs w:val="20"/>
              </w:rPr>
            </w:pPr>
          </w:p>
          <w:p w14:paraId="6886C527" w14:textId="77777777" w:rsidR="00194D6E" w:rsidRPr="00330CE3" w:rsidRDefault="00194D6E" w:rsidP="00B37ACA">
            <w:pPr>
              <w:spacing w:after="0" w:line="240" w:lineRule="exact"/>
              <w:contextualSpacing w:val="0"/>
              <w:rPr>
                <w:bCs/>
                <w:sz w:val="19"/>
                <w:szCs w:val="20"/>
              </w:rPr>
            </w:pPr>
          </w:p>
        </w:tc>
        <w:tc>
          <w:tcPr>
            <w:tcW w:w="5550" w:type="dxa"/>
            <w:tcBorders>
              <w:top w:val="single" w:sz="4" w:space="0" w:color="auto"/>
            </w:tcBorders>
            <w:shd w:val="clear" w:color="auto" w:fill="auto"/>
            <w:tcMar>
              <w:left w:w="227" w:type="dxa"/>
              <w:right w:w="227" w:type="dxa"/>
            </w:tcMar>
          </w:tcPr>
          <w:p w14:paraId="1546646E" w14:textId="46B6501F" w:rsidR="00194D6E" w:rsidRPr="00843ED8" w:rsidRDefault="00395447" w:rsidP="00B37ACA">
            <w:pPr>
              <w:spacing w:after="0" w:line="240" w:lineRule="exact"/>
              <w:contextualSpacing w:val="0"/>
              <w:rPr>
                <w:color w:val="000000" w:themeColor="text1"/>
                <w:sz w:val="20"/>
                <w:szCs w:val="20"/>
              </w:rPr>
            </w:pPr>
            <w:r>
              <w:rPr>
                <w:color w:val="000000" w:themeColor="text1"/>
                <w:sz w:val="20"/>
                <w:szCs w:val="20"/>
              </w:rPr>
              <w:t>Anknüpfen an Vorerfahrungen/</w:t>
            </w:r>
            <w:r w:rsidR="00194D6E" w:rsidRPr="00843ED8">
              <w:rPr>
                <w:color w:val="000000" w:themeColor="text1"/>
                <w:sz w:val="20"/>
                <w:szCs w:val="20"/>
              </w:rPr>
              <w:t>Aktivierung der Teilnehmenden</w:t>
            </w:r>
          </w:p>
          <w:p w14:paraId="48877BB8" w14:textId="77777777" w:rsidR="00194D6E" w:rsidRDefault="00194D6E" w:rsidP="00D111B8">
            <w:pPr>
              <w:numPr>
                <w:ilvl w:val="0"/>
                <w:numId w:val="43"/>
              </w:numPr>
              <w:spacing w:after="0" w:line="240" w:lineRule="exact"/>
              <w:ind w:left="285" w:hanging="285"/>
              <w:contextualSpacing w:val="0"/>
              <w:rPr>
                <w:color w:val="000000" w:themeColor="text1"/>
                <w:sz w:val="20"/>
                <w:szCs w:val="20"/>
              </w:rPr>
            </w:pPr>
            <w:r>
              <w:rPr>
                <w:color w:val="000000" w:themeColor="text1"/>
                <w:sz w:val="20"/>
                <w:szCs w:val="20"/>
              </w:rPr>
              <w:t xml:space="preserve">Kartenabfrage und Präsentation im Plenum </w:t>
            </w:r>
          </w:p>
          <w:p w14:paraId="10A21EAF" w14:textId="77777777" w:rsidR="00194D6E" w:rsidRPr="001F60A1" w:rsidRDefault="00194D6E" w:rsidP="00B37ACA">
            <w:pPr>
              <w:spacing w:after="0" w:line="240" w:lineRule="exact"/>
              <w:contextualSpacing w:val="0"/>
              <w:rPr>
                <w:b/>
                <w:color w:val="000000" w:themeColor="text1"/>
                <w:sz w:val="20"/>
                <w:szCs w:val="20"/>
              </w:rPr>
            </w:pPr>
            <w:r w:rsidRPr="001F60A1">
              <w:rPr>
                <w:b/>
                <w:color w:val="000000" w:themeColor="text1"/>
                <w:sz w:val="20"/>
                <w:szCs w:val="20"/>
              </w:rPr>
              <w:t>oder</w:t>
            </w:r>
          </w:p>
          <w:p w14:paraId="367FD513" w14:textId="77777777" w:rsidR="00194D6E" w:rsidRPr="00330CE3" w:rsidRDefault="00194D6E" w:rsidP="00D111B8">
            <w:pPr>
              <w:numPr>
                <w:ilvl w:val="0"/>
                <w:numId w:val="43"/>
              </w:numPr>
              <w:spacing w:after="0" w:line="240" w:lineRule="exact"/>
              <w:ind w:left="285" w:hanging="285"/>
              <w:contextualSpacing w:val="0"/>
              <w:rPr>
                <w:color w:val="000000" w:themeColor="text1"/>
                <w:sz w:val="20"/>
                <w:szCs w:val="20"/>
              </w:rPr>
            </w:pPr>
            <w:r>
              <w:rPr>
                <w:color w:val="000000" w:themeColor="text1"/>
                <w:sz w:val="20"/>
                <w:szCs w:val="20"/>
              </w:rPr>
              <w:t>Bearbeitung einer Fermi-Aufgabe und Reflexion der Aufgabenbearbeitung sowie der Einsetzbarkeit innerhalb des Unterrichts</w:t>
            </w:r>
          </w:p>
        </w:tc>
        <w:tc>
          <w:tcPr>
            <w:tcW w:w="588" w:type="dxa"/>
            <w:tcBorders>
              <w:top w:val="single" w:sz="4" w:space="0" w:color="auto"/>
            </w:tcBorders>
          </w:tcPr>
          <w:p w14:paraId="611E07E7" w14:textId="77777777" w:rsidR="00194D6E" w:rsidRPr="00330CE3" w:rsidRDefault="00194D6E" w:rsidP="00B37ACA">
            <w:pPr>
              <w:spacing w:after="0" w:line="240" w:lineRule="exact"/>
              <w:contextualSpacing w:val="0"/>
              <w:rPr>
                <w:color w:val="000000" w:themeColor="text1"/>
                <w:sz w:val="20"/>
                <w:szCs w:val="20"/>
              </w:rPr>
            </w:pPr>
            <w:r>
              <w:rPr>
                <w:color w:val="000000" w:themeColor="text1"/>
                <w:sz w:val="20"/>
                <w:szCs w:val="20"/>
              </w:rPr>
              <w:t>GA dann PL</w:t>
            </w:r>
          </w:p>
        </w:tc>
        <w:tc>
          <w:tcPr>
            <w:tcW w:w="2196" w:type="dxa"/>
            <w:tcBorders>
              <w:top w:val="single" w:sz="4" w:space="0" w:color="auto"/>
            </w:tcBorders>
            <w:shd w:val="clear" w:color="auto" w:fill="auto"/>
          </w:tcPr>
          <w:p w14:paraId="58220621" w14:textId="2C0ACF21" w:rsidR="00194D6E" w:rsidRDefault="00194D6E" w:rsidP="00B37ACA">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9–11</w:t>
            </w:r>
            <w:r w:rsidRPr="004A15FF">
              <w:rPr>
                <w:color w:val="000000" w:themeColor="text1"/>
                <w:sz w:val="20"/>
                <w:szCs w:val="20"/>
              </w:rPr>
              <w:t>)</w:t>
            </w:r>
            <w:r>
              <w:rPr>
                <w:color w:val="000000" w:themeColor="text1"/>
                <w:sz w:val="20"/>
                <w:szCs w:val="20"/>
              </w:rPr>
              <w:t>,</w:t>
            </w:r>
          </w:p>
          <w:p w14:paraId="2C51F855" w14:textId="77777777" w:rsidR="00194D6E" w:rsidRPr="00330CE3" w:rsidRDefault="00194D6E" w:rsidP="00B37ACA">
            <w:pPr>
              <w:spacing w:after="0" w:line="240" w:lineRule="exact"/>
              <w:contextualSpacing w:val="0"/>
              <w:rPr>
                <w:color w:val="000000" w:themeColor="text1"/>
                <w:sz w:val="20"/>
                <w:szCs w:val="20"/>
              </w:rPr>
            </w:pPr>
            <w:r w:rsidRPr="00094EF8">
              <w:rPr>
                <w:color w:val="000000" w:themeColor="text1"/>
                <w:sz w:val="20"/>
                <w:szCs w:val="20"/>
              </w:rPr>
              <w:t xml:space="preserve">evtl. </w:t>
            </w:r>
            <w:proofErr w:type="spellStart"/>
            <w:r w:rsidRPr="00094EF8">
              <w:rPr>
                <w:color w:val="000000" w:themeColor="text1"/>
                <w:sz w:val="20"/>
                <w:szCs w:val="20"/>
              </w:rPr>
              <w:t>Eddings</w:t>
            </w:r>
            <w:proofErr w:type="spellEnd"/>
            <w:r w:rsidRPr="00094EF8">
              <w:rPr>
                <w:color w:val="000000" w:themeColor="text1"/>
                <w:sz w:val="20"/>
                <w:szCs w:val="20"/>
              </w:rPr>
              <w:t>, Flipchart, Karten, Tesafilm</w:t>
            </w:r>
          </w:p>
        </w:tc>
      </w:tr>
      <w:tr w:rsidR="00194D6E" w14:paraId="2C440AAB" w14:textId="77777777" w:rsidTr="00195822">
        <w:trPr>
          <w:trHeight w:val="654"/>
          <w:tblCellSpacing w:w="60" w:type="dxa"/>
        </w:trPr>
        <w:tc>
          <w:tcPr>
            <w:tcW w:w="813" w:type="dxa"/>
            <w:tcBorders>
              <w:top w:val="single" w:sz="4" w:space="0" w:color="auto"/>
            </w:tcBorders>
            <w:shd w:val="clear" w:color="auto" w:fill="auto"/>
          </w:tcPr>
          <w:p w14:paraId="134EF284" w14:textId="345DA89C" w:rsidR="00194D6E" w:rsidRPr="00330CE3" w:rsidRDefault="00194D6E" w:rsidP="00B37ACA">
            <w:pPr>
              <w:spacing w:after="0" w:line="240" w:lineRule="exact"/>
              <w:contextualSpacing w:val="0"/>
              <w:rPr>
                <w:bCs/>
                <w:sz w:val="19"/>
                <w:szCs w:val="20"/>
              </w:rPr>
            </w:pPr>
            <w:r>
              <w:rPr>
                <w:sz w:val="19"/>
                <w:szCs w:val="20"/>
              </w:rPr>
              <w:t>5</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56BA78AF" w14:textId="77777777" w:rsidR="00194D6E" w:rsidRPr="00843ED8" w:rsidRDefault="00194D6E" w:rsidP="00B37ACA">
            <w:pPr>
              <w:spacing w:after="0" w:line="240" w:lineRule="exact"/>
              <w:contextualSpacing w:val="0"/>
              <w:rPr>
                <w:color w:val="000000" w:themeColor="text1"/>
                <w:sz w:val="20"/>
                <w:szCs w:val="20"/>
              </w:rPr>
            </w:pPr>
            <w:r w:rsidRPr="00843ED8">
              <w:rPr>
                <w:color w:val="000000" w:themeColor="text1"/>
                <w:sz w:val="20"/>
                <w:szCs w:val="20"/>
              </w:rPr>
              <w:t>Verlaufsplanung und Zielsetzung</w:t>
            </w:r>
          </w:p>
          <w:p w14:paraId="4AB4BD65" w14:textId="77777777" w:rsidR="00194D6E" w:rsidRDefault="00194D6E" w:rsidP="00D111B8">
            <w:pPr>
              <w:numPr>
                <w:ilvl w:val="0"/>
                <w:numId w:val="43"/>
              </w:numPr>
              <w:spacing w:after="0" w:line="240" w:lineRule="exact"/>
              <w:ind w:left="285"/>
              <w:contextualSpacing w:val="0"/>
              <w:rPr>
                <w:color w:val="000000" w:themeColor="text1"/>
                <w:sz w:val="20"/>
                <w:szCs w:val="20"/>
              </w:rPr>
            </w:pPr>
            <w:r>
              <w:rPr>
                <w:color w:val="000000" w:themeColor="text1"/>
                <w:sz w:val="20"/>
                <w:szCs w:val="20"/>
              </w:rPr>
              <w:t>Inhaltliche Gliederung Baustein 1 und Baustein 2</w:t>
            </w:r>
          </w:p>
          <w:p w14:paraId="3855AADC" w14:textId="7791C9FE" w:rsidR="00194D6E" w:rsidRPr="00195822" w:rsidRDefault="00194D6E" w:rsidP="00D111B8">
            <w:pPr>
              <w:numPr>
                <w:ilvl w:val="0"/>
                <w:numId w:val="43"/>
              </w:numPr>
              <w:spacing w:after="0" w:line="240" w:lineRule="exact"/>
              <w:ind w:left="285"/>
              <w:contextualSpacing w:val="0"/>
              <w:rPr>
                <w:color w:val="000000" w:themeColor="text1"/>
                <w:sz w:val="20"/>
                <w:szCs w:val="20"/>
              </w:rPr>
            </w:pPr>
            <w:r>
              <w:rPr>
                <w:color w:val="000000" w:themeColor="text1"/>
                <w:sz w:val="20"/>
                <w:szCs w:val="20"/>
              </w:rPr>
              <w:t>Ziele Baustein 1</w:t>
            </w:r>
          </w:p>
        </w:tc>
        <w:tc>
          <w:tcPr>
            <w:tcW w:w="588" w:type="dxa"/>
            <w:tcBorders>
              <w:top w:val="single" w:sz="4" w:space="0" w:color="auto"/>
            </w:tcBorders>
          </w:tcPr>
          <w:p w14:paraId="49889556" w14:textId="77777777" w:rsidR="00194D6E" w:rsidRDefault="00194D6E" w:rsidP="00B37ACA">
            <w:pPr>
              <w:spacing w:after="0" w:line="240" w:lineRule="exact"/>
              <w:contextualSpacing w:val="0"/>
              <w:rPr>
                <w:color w:val="000000" w:themeColor="text1"/>
                <w:sz w:val="20"/>
                <w:szCs w:val="20"/>
              </w:rPr>
            </w:pPr>
            <w:r>
              <w:rPr>
                <w:color w:val="000000" w:themeColor="text1"/>
                <w:sz w:val="20"/>
                <w:szCs w:val="20"/>
              </w:rPr>
              <w:t>PL</w:t>
            </w:r>
          </w:p>
        </w:tc>
        <w:tc>
          <w:tcPr>
            <w:tcW w:w="2196" w:type="dxa"/>
            <w:tcBorders>
              <w:top w:val="single" w:sz="4" w:space="0" w:color="auto"/>
            </w:tcBorders>
            <w:shd w:val="clear" w:color="auto" w:fill="auto"/>
          </w:tcPr>
          <w:p w14:paraId="17D5CECC" w14:textId="0E5DB111" w:rsidR="00194D6E" w:rsidRDefault="00194D6E" w:rsidP="00B37ACA">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12–14</w:t>
            </w:r>
            <w:r w:rsidRPr="004A15FF">
              <w:rPr>
                <w:color w:val="000000" w:themeColor="text1"/>
                <w:sz w:val="20"/>
                <w:szCs w:val="20"/>
              </w:rPr>
              <w:t>)</w:t>
            </w:r>
            <w:r>
              <w:rPr>
                <w:color w:val="000000" w:themeColor="text1"/>
                <w:sz w:val="20"/>
                <w:szCs w:val="20"/>
              </w:rPr>
              <w:t>,</w:t>
            </w:r>
          </w:p>
          <w:p w14:paraId="006B37B0" w14:textId="77777777" w:rsidR="00194D6E" w:rsidRDefault="00194D6E" w:rsidP="00B37ACA">
            <w:pPr>
              <w:spacing w:after="0" w:line="240" w:lineRule="exact"/>
              <w:contextualSpacing w:val="0"/>
              <w:rPr>
                <w:color w:val="000000" w:themeColor="text1"/>
                <w:sz w:val="20"/>
                <w:szCs w:val="20"/>
              </w:rPr>
            </w:pPr>
            <w:r>
              <w:rPr>
                <w:color w:val="000000" w:themeColor="text1"/>
                <w:sz w:val="20"/>
                <w:szCs w:val="20"/>
              </w:rPr>
              <w:t>Tagesablauf auf Flip-Chart</w:t>
            </w:r>
          </w:p>
        </w:tc>
      </w:tr>
      <w:tr w:rsidR="00195822" w14:paraId="56A7E07E" w14:textId="77777777" w:rsidTr="00532D8A">
        <w:trPr>
          <w:trHeight w:val="1371"/>
          <w:tblCellSpacing w:w="60" w:type="dxa"/>
        </w:trPr>
        <w:tc>
          <w:tcPr>
            <w:tcW w:w="813" w:type="dxa"/>
            <w:tcBorders>
              <w:top w:val="single" w:sz="4" w:space="0" w:color="auto"/>
            </w:tcBorders>
            <w:shd w:val="clear" w:color="auto" w:fill="auto"/>
          </w:tcPr>
          <w:p w14:paraId="006C171E" w14:textId="10ACBAE4" w:rsidR="00195822" w:rsidRDefault="00195822" w:rsidP="00195822">
            <w:pPr>
              <w:spacing w:after="0" w:line="240" w:lineRule="exact"/>
              <w:contextualSpacing w:val="0"/>
              <w:rPr>
                <w:sz w:val="19"/>
                <w:szCs w:val="20"/>
              </w:rPr>
            </w:pPr>
            <w:r>
              <w:rPr>
                <w:sz w:val="19"/>
                <w:szCs w:val="20"/>
              </w:rPr>
              <w:t>30</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7849C1FE" w14:textId="77777777" w:rsidR="00195822" w:rsidRPr="00843ED8" w:rsidRDefault="00195822" w:rsidP="00195822">
            <w:pPr>
              <w:spacing w:after="0" w:line="240" w:lineRule="exact"/>
              <w:contextualSpacing w:val="0"/>
              <w:rPr>
                <w:color w:val="000000" w:themeColor="text1"/>
                <w:sz w:val="20"/>
                <w:szCs w:val="20"/>
              </w:rPr>
            </w:pPr>
            <w:r w:rsidRPr="00843ED8">
              <w:rPr>
                <w:color w:val="000000" w:themeColor="text1"/>
                <w:sz w:val="20"/>
                <w:szCs w:val="20"/>
              </w:rPr>
              <w:t xml:space="preserve">Einstiegsvortrag: Merkmale und Funktionen des Sachrechnens </w:t>
            </w:r>
          </w:p>
          <w:p w14:paraId="40A430EC" w14:textId="77777777" w:rsidR="00195822" w:rsidRDefault="00195822" w:rsidP="00D111B8">
            <w:pPr>
              <w:numPr>
                <w:ilvl w:val="0"/>
                <w:numId w:val="44"/>
              </w:numPr>
              <w:spacing w:after="0" w:line="240" w:lineRule="exact"/>
              <w:ind w:left="285" w:hanging="285"/>
              <w:contextualSpacing w:val="0"/>
              <w:rPr>
                <w:color w:val="000000" w:themeColor="text1"/>
                <w:sz w:val="20"/>
                <w:szCs w:val="20"/>
              </w:rPr>
            </w:pPr>
            <w:r>
              <w:rPr>
                <w:color w:val="000000" w:themeColor="text1"/>
                <w:sz w:val="20"/>
                <w:szCs w:val="20"/>
              </w:rPr>
              <w:t>Merkmale des Sachrechnens</w:t>
            </w:r>
          </w:p>
          <w:p w14:paraId="75F5AD1D" w14:textId="77777777" w:rsidR="00195822" w:rsidRDefault="00195822" w:rsidP="00D111B8">
            <w:pPr>
              <w:numPr>
                <w:ilvl w:val="0"/>
                <w:numId w:val="44"/>
              </w:numPr>
              <w:spacing w:after="0" w:line="240" w:lineRule="exact"/>
              <w:ind w:left="285" w:hanging="285"/>
              <w:contextualSpacing w:val="0"/>
              <w:rPr>
                <w:color w:val="000000" w:themeColor="text1"/>
                <w:sz w:val="20"/>
                <w:szCs w:val="20"/>
              </w:rPr>
            </w:pPr>
            <w:r>
              <w:rPr>
                <w:color w:val="000000" w:themeColor="text1"/>
                <w:sz w:val="20"/>
                <w:szCs w:val="20"/>
              </w:rPr>
              <w:t>Sachrechnen als Lernstoff, als Lernprinzip</w:t>
            </w:r>
            <w:r w:rsidDel="006B7193">
              <w:rPr>
                <w:color w:val="000000" w:themeColor="text1"/>
                <w:sz w:val="20"/>
                <w:szCs w:val="20"/>
              </w:rPr>
              <w:t xml:space="preserve"> </w:t>
            </w:r>
            <w:r>
              <w:rPr>
                <w:color w:val="000000" w:themeColor="text1"/>
                <w:sz w:val="20"/>
                <w:szCs w:val="20"/>
              </w:rPr>
              <w:t>und als Lernziel (Winter 2003)</w:t>
            </w:r>
          </w:p>
          <w:p w14:paraId="4DBF77DF" w14:textId="6CFF3A80" w:rsidR="00195822" w:rsidRPr="00843ED8" w:rsidRDefault="00195822" w:rsidP="00195822">
            <w:pPr>
              <w:spacing w:after="0" w:line="240" w:lineRule="exact"/>
              <w:contextualSpacing w:val="0"/>
              <w:rPr>
                <w:color w:val="000000" w:themeColor="text1"/>
                <w:sz w:val="20"/>
                <w:szCs w:val="20"/>
              </w:rPr>
            </w:pPr>
            <w:r w:rsidRPr="000E71C1">
              <w:rPr>
                <w:color w:val="000000" w:themeColor="text1"/>
                <w:sz w:val="20"/>
                <w:szCs w:val="20"/>
              </w:rPr>
              <w:t xml:space="preserve">Typen von Sachaufgaben </w:t>
            </w:r>
          </w:p>
        </w:tc>
        <w:tc>
          <w:tcPr>
            <w:tcW w:w="588" w:type="dxa"/>
            <w:tcBorders>
              <w:top w:val="single" w:sz="4" w:space="0" w:color="auto"/>
            </w:tcBorders>
          </w:tcPr>
          <w:p w14:paraId="456672AA" w14:textId="16744234" w:rsidR="00195822" w:rsidRDefault="00195822" w:rsidP="00195822">
            <w:pPr>
              <w:spacing w:after="0" w:line="240" w:lineRule="exact"/>
              <w:contextualSpacing w:val="0"/>
              <w:rPr>
                <w:color w:val="000000" w:themeColor="text1"/>
                <w:sz w:val="20"/>
                <w:szCs w:val="20"/>
              </w:rPr>
            </w:pPr>
            <w:r>
              <w:rPr>
                <w:color w:val="000000" w:themeColor="text1"/>
                <w:sz w:val="20"/>
                <w:szCs w:val="20"/>
              </w:rPr>
              <w:t>PL</w:t>
            </w:r>
          </w:p>
        </w:tc>
        <w:tc>
          <w:tcPr>
            <w:tcW w:w="2196" w:type="dxa"/>
            <w:tcBorders>
              <w:top w:val="single" w:sz="4" w:space="0" w:color="auto"/>
            </w:tcBorders>
            <w:shd w:val="clear" w:color="auto" w:fill="auto"/>
          </w:tcPr>
          <w:p w14:paraId="051C888E" w14:textId="77777777" w:rsidR="00195822" w:rsidRDefault="00195822" w:rsidP="00195822">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15–38</w:t>
            </w:r>
            <w:r w:rsidRPr="00664DAD">
              <w:rPr>
                <w:color w:val="000000" w:themeColor="text1"/>
                <w:sz w:val="20"/>
                <w:szCs w:val="20"/>
              </w:rPr>
              <w:t>)</w:t>
            </w:r>
            <w:r>
              <w:rPr>
                <w:color w:val="000000" w:themeColor="text1"/>
                <w:sz w:val="20"/>
                <w:szCs w:val="20"/>
              </w:rPr>
              <w:t>,</w:t>
            </w:r>
          </w:p>
          <w:p w14:paraId="32AF63E3" w14:textId="77777777" w:rsidR="00195822" w:rsidRDefault="00195822" w:rsidP="00195822">
            <w:pPr>
              <w:spacing w:after="0" w:line="240" w:lineRule="exact"/>
              <w:contextualSpacing w:val="0"/>
              <w:rPr>
                <w:color w:val="000000" w:themeColor="text1"/>
                <w:sz w:val="20"/>
                <w:szCs w:val="20"/>
              </w:rPr>
            </w:pPr>
            <w:r w:rsidRPr="004802DE">
              <w:rPr>
                <w:color w:val="000000" w:themeColor="text1"/>
                <w:sz w:val="20"/>
                <w:szCs w:val="20"/>
              </w:rPr>
              <w:t>DZ</w:t>
            </w:r>
            <w:r>
              <w:rPr>
                <w:color w:val="000000" w:themeColor="text1"/>
                <w:sz w:val="20"/>
                <w:szCs w:val="20"/>
              </w:rPr>
              <w:t>LM-Sachrechnen-BS-1-AB1,</w:t>
            </w:r>
          </w:p>
          <w:p w14:paraId="0649C219" w14:textId="0D97CD11" w:rsidR="00195822" w:rsidRDefault="00195822" w:rsidP="00195822">
            <w:pPr>
              <w:spacing w:after="0" w:line="240" w:lineRule="exact"/>
              <w:contextualSpacing w:val="0"/>
              <w:rPr>
                <w:color w:val="000000" w:themeColor="text1"/>
                <w:sz w:val="20"/>
                <w:szCs w:val="20"/>
              </w:rPr>
            </w:pPr>
            <w:r w:rsidRPr="00094EF8">
              <w:rPr>
                <w:color w:val="000000" w:themeColor="text1"/>
                <w:sz w:val="20"/>
                <w:szCs w:val="20"/>
              </w:rPr>
              <w:t xml:space="preserve">evtl. </w:t>
            </w:r>
            <w:proofErr w:type="spellStart"/>
            <w:r w:rsidRPr="00094EF8">
              <w:rPr>
                <w:color w:val="000000" w:themeColor="text1"/>
                <w:sz w:val="20"/>
                <w:szCs w:val="20"/>
              </w:rPr>
              <w:t>Eddings</w:t>
            </w:r>
            <w:proofErr w:type="spellEnd"/>
            <w:r w:rsidRPr="00094EF8">
              <w:rPr>
                <w:color w:val="000000" w:themeColor="text1"/>
                <w:sz w:val="20"/>
                <w:szCs w:val="20"/>
              </w:rPr>
              <w:t>, Flipchart, Karten, Tesafilm</w:t>
            </w:r>
          </w:p>
        </w:tc>
      </w:tr>
      <w:tr w:rsidR="00195822" w14:paraId="555C370A" w14:textId="77777777" w:rsidTr="005F04E8">
        <w:trPr>
          <w:trHeight w:val="25"/>
          <w:tblCellSpacing w:w="60" w:type="dxa"/>
        </w:trPr>
        <w:tc>
          <w:tcPr>
            <w:tcW w:w="813" w:type="dxa"/>
            <w:tcBorders>
              <w:top w:val="single" w:sz="4" w:space="0" w:color="auto"/>
            </w:tcBorders>
            <w:shd w:val="clear" w:color="auto" w:fill="auto"/>
          </w:tcPr>
          <w:p w14:paraId="56E2A59E" w14:textId="1E1A3306" w:rsidR="00195822" w:rsidRDefault="00195822" w:rsidP="00195822">
            <w:pPr>
              <w:spacing w:after="0" w:line="240" w:lineRule="exact"/>
              <w:contextualSpacing w:val="0"/>
              <w:rPr>
                <w:sz w:val="19"/>
                <w:szCs w:val="20"/>
              </w:rPr>
            </w:pPr>
            <w:r>
              <w:rPr>
                <w:sz w:val="19"/>
                <w:szCs w:val="20"/>
              </w:rPr>
              <w:t>15</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2CA167FD" w14:textId="4C6F9A3D" w:rsidR="00195822" w:rsidRPr="003D4CCC" w:rsidRDefault="00195822" w:rsidP="00195822">
            <w:pPr>
              <w:spacing w:after="0" w:line="240" w:lineRule="exact"/>
              <w:contextualSpacing w:val="0"/>
              <w:rPr>
                <w:bCs/>
                <w:color w:val="000000" w:themeColor="text1"/>
                <w:sz w:val="20"/>
                <w:szCs w:val="20"/>
              </w:rPr>
            </w:pPr>
            <w:r>
              <w:rPr>
                <w:b/>
                <w:color w:val="000000" w:themeColor="text1"/>
                <w:sz w:val="20"/>
                <w:szCs w:val="20"/>
              </w:rPr>
              <w:t>Pause</w:t>
            </w:r>
          </w:p>
        </w:tc>
        <w:tc>
          <w:tcPr>
            <w:tcW w:w="588" w:type="dxa"/>
            <w:tcBorders>
              <w:top w:val="single" w:sz="4" w:space="0" w:color="auto"/>
            </w:tcBorders>
          </w:tcPr>
          <w:p w14:paraId="471F2529" w14:textId="1F272A3F" w:rsidR="00195822" w:rsidRPr="00330CE3" w:rsidRDefault="00195822" w:rsidP="00195822">
            <w:pPr>
              <w:spacing w:after="0" w:line="240" w:lineRule="exact"/>
              <w:contextualSpacing w:val="0"/>
              <w:rPr>
                <w:color w:val="000000" w:themeColor="text1"/>
                <w:sz w:val="20"/>
                <w:szCs w:val="20"/>
              </w:rPr>
            </w:pPr>
          </w:p>
        </w:tc>
        <w:tc>
          <w:tcPr>
            <w:tcW w:w="2196" w:type="dxa"/>
            <w:tcBorders>
              <w:top w:val="single" w:sz="4" w:space="0" w:color="auto"/>
            </w:tcBorders>
            <w:shd w:val="clear" w:color="auto" w:fill="auto"/>
          </w:tcPr>
          <w:p w14:paraId="333D6519" w14:textId="60AE70B8" w:rsidR="00195822" w:rsidRDefault="00195822" w:rsidP="00195822">
            <w:pPr>
              <w:spacing w:after="0" w:line="240" w:lineRule="exact"/>
              <w:contextualSpacing w:val="0"/>
              <w:rPr>
                <w:color w:val="000000" w:themeColor="text1"/>
                <w:sz w:val="20"/>
                <w:szCs w:val="20"/>
              </w:rPr>
            </w:pPr>
          </w:p>
        </w:tc>
      </w:tr>
      <w:tr w:rsidR="00195822" w14:paraId="5DFC2C5B" w14:textId="77777777" w:rsidTr="00532D8A">
        <w:trPr>
          <w:trHeight w:val="704"/>
          <w:tblCellSpacing w:w="60" w:type="dxa"/>
        </w:trPr>
        <w:tc>
          <w:tcPr>
            <w:tcW w:w="813" w:type="dxa"/>
            <w:tcBorders>
              <w:top w:val="single" w:sz="4" w:space="0" w:color="auto"/>
            </w:tcBorders>
            <w:shd w:val="clear" w:color="auto" w:fill="auto"/>
          </w:tcPr>
          <w:p w14:paraId="5A1C7590" w14:textId="3E962951" w:rsidR="00195822" w:rsidRDefault="00195822" w:rsidP="00195822">
            <w:pPr>
              <w:spacing w:after="0" w:line="240" w:lineRule="exact"/>
              <w:contextualSpacing w:val="0"/>
              <w:rPr>
                <w:sz w:val="19"/>
                <w:szCs w:val="20"/>
              </w:rPr>
            </w:pPr>
            <w:r>
              <w:rPr>
                <w:sz w:val="19"/>
                <w:szCs w:val="20"/>
              </w:rPr>
              <w:t>40</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540DCF0A" w14:textId="77777777" w:rsidR="00195822" w:rsidRPr="00843ED8" w:rsidRDefault="00195822" w:rsidP="00195822">
            <w:pPr>
              <w:spacing w:after="0" w:line="240" w:lineRule="exact"/>
              <w:contextualSpacing w:val="0"/>
              <w:rPr>
                <w:color w:val="000000" w:themeColor="text1"/>
                <w:sz w:val="20"/>
                <w:szCs w:val="20"/>
              </w:rPr>
            </w:pPr>
            <w:r w:rsidRPr="00843ED8">
              <w:rPr>
                <w:color w:val="000000" w:themeColor="text1"/>
                <w:sz w:val="20"/>
                <w:szCs w:val="20"/>
              </w:rPr>
              <w:t xml:space="preserve">Anforderungen beim Lösen von Sachaufgaben – Beispiel „Mehrdeutige Textaufgaben“ (vgl. </w:t>
            </w:r>
            <w:proofErr w:type="spellStart"/>
            <w:r w:rsidRPr="00843ED8">
              <w:rPr>
                <w:color w:val="000000" w:themeColor="text1"/>
                <w:sz w:val="20"/>
                <w:szCs w:val="20"/>
              </w:rPr>
              <w:t>Verschaffel</w:t>
            </w:r>
            <w:proofErr w:type="spellEnd"/>
            <w:r w:rsidRPr="00843ED8">
              <w:rPr>
                <w:color w:val="000000" w:themeColor="text1"/>
                <w:sz w:val="20"/>
                <w:szCs w:val="20"/>
              </w:rPr>
              <w:t xml:space="preserve"> et al. 2000)</w:t>
            </w:r>
          </w:p>
          <w:p w14:paraId="30CC98D6" w14:textId="77777777" w:rsidR="00195822" w:rsidRDefault="00195822" w:rsidP="003D2183">
            <w:pPr>
              <w:numPr>
                <w:ilvl w:val="0"/>
                <w:numId w:val="43"/>
              </w:numPr>
              <w:spacing w:after="0" w:line="240" w:lineRule="exact"/>
              <w:ind w:left="285"/>
              <w:contextualSpacing w:val="0"/>
              <w:rPr>
                <w:color w:val="000000" w:themeColor="text1"/>
                <w:sz w:val="20"/>
                <w:szCs w:val="20"/>
              </w:rPr>
            </w:pPr>
            <w:r>
              <w:rPr>
                <w:color w:val="000000" w:themeColor="text1"/>
                <w:sz w:val="20"/>
                <w:szCs w:val="20"/>
              </w:rPr>
              <w:t xml:space="preserve">Bearbeitung von mehrdeutigen Textaufgaben und anschließende Plenumsdiskussion </w:t>
            </w:r>
          </w:p>
          <w:p w14:paraId="10D6F9DF" w14:textId="34101A4B" w:rsidR="00195822" w:rsidRDefault="00195822" w:rsidP="00195822">
            <w:pPr>
              <w:spacing w:after="0" w:line="240" w:lineRule="exact"/>
              <w:contextualSpacing w:val="0"/>
              <w:rPr>
                <w:b/>
                <w:color w:val="000000" w:themeColor="text1"/>
                <w:sz w:val="20"/>
                <w:szCs w:val="20"/>
              </w:rPr>
            </w:pPr>
            <w:r>
              <w:rPr>
                <w:color w:val="000000" w:themeColor="text1"/>
                <w:sz w:val="20"/>
                <w:szCs w:val="20"/>
              </w:rPr>
              <w:t>Analyse von Schülerbeispielen</w:t>
            </w:r>
            <w:r w:rsidRPr="00A421CA">
              <w:rPr>
                <w:color w:val="000000" w:themeColor="text1"/>
                <w:sz w:val="20"/>
                <w:szCs w:val="20"/>
              </w:rPr>
              <w:t xml:space="preserve"> </w:t>
            </w:r>
            <w:r>
              <w:rPr>
                <w:color w:val="000000" w:themeColor="text1"/>
                <w:sz w:val="20"/>
                <w:szCs w:val="20"/>
              </w:rPr>
              <w:t>(aus Scherer 2004)</w:t>
            </w:r>
          </w:p>
        </w:tc>
        <w:tc>
          <w:tcPr>
            <w:tcW w:w="588" w:type="dxa"/>
            <w:tcBorders>
              <w:top w:val="single" w:sz="4" w:space="0" w:color="auto"/>
            </w:tcBorders>
          </w:tcPr>
          <w:p w14:paraId="223C8A59" w14:textId="68CD6CD6" w:rsidR="00195822" w:rsidRPr="00330CE3" w:rsidRDefault="00195822" w:rsidP="00195822">
            <w:pPr>
              <w:spacing w:after="0" w:line="240" w:lineRule="exact"/>
              <w:contextualSpacing w:val="0"/>
              <w:rPr>
                <w:color w:val="000000" w:themeColor="text1"/>
                <w:sz w:val="20"/>
                <w:szCs w:val="20"/>
              </w:rPr>
            </w:pPr>
            <w:r>
              <w:rPr>
                <w:color w:val="000000" w:themeColor="text1"/>
                <w:sz w:val="20"/>
                <w:szCs w:val="20"/>
              </w:rPr>
              <w:t>GA dann PL</w:t>
            </w:r>
          </w:p>
        </w:tc>
        <w:tc>
          <w:tcPr>
            <w:tcW w:w="2196" w:type="dxa"/>
            <w:tcBorders>
              <w:top w:val="single" w:sz="4" w:space="0" w:color="auto"/>
            </w:tcBorders>
            <w:shd w:val="clear" w:color="auto" w:fill="auto"/>
          </w:tcPr>
          <w:p w14:paraId="2BD5336C" w14:textId="77777777" w:rsidR="00195822" w:rsidRDefault="00195822" w:rsidP="00195822">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40–44</w:t>
            </w:r>
            <w:r w:rsidRPr="00664DAD">
              <w:rPr>
                <w:color w:val="000000" w:themeColor="text1"/>
                <w:sz w:val="20"/>
                <w:szCs w:val="20"/>
              </w:rPr>
              <w:t>)</w:t>
            </w:r>
            <w:r>
              <w:rPr>
                <w:color w:val="000000" w:themeColor="text1"/>
                <w:sz w:val="20"/>
                <w:szCs w:val="20"/>
              </w:rPr>
              <w:t>,</w:t>
            </w:r>
          </w:p>
          <w:p w14:paraId="079443DD" w14:textId="2D227C5E" w:rsidR="00195822" w:rsidRDefault="00195822" w:rsidP="00195822">
            <w:pPr>
              <w:spacing w:after="0" w:line="240" w:lineRule="exact"/>
              <w:contextualSpacing w:val="0"/>
              <w:rPr>
                <w:color w:val="000000" w:themeColor="text1"/>
                <w:sz w:val="20"/>
                <w:szCs w:val="20"/>
              </w:rPr>
            </w:pPr>
            <w:r w:rsidRPr="00094EF8">
              <w:rPr>
                <w:color w:val="000000" w:themeColor="text1"/>
                <w:sz w:val="20"/>
                <w:szCs w:val="20"/>
              </w:rPr>
              <w:t xml:space="preserve">evtl. </w:t>
            </w:r>
            <w:proofErr w:type="spellStart"/>
            <w:r w:rsidRPr="00094EF8">
              <w:rPr>
                <w:color w:val="000000" w:themeColor="text1"/>
                <w:sz w:val="20"/>
                <w:szCs w:val="20"/>
              </w:rPr>
              <w:t>Eddings</w:t>
            </w:r>
            <w:proofErr w:type="spellEnd"/>
            <w:r w:rsidRPr="00094EF8">
              <w:rPr>
                <w:color w:val="000000" w:themeColor="text1"/>
                <w:sz w:val="20"/>
                <w:szCs w:val="20"/>
              </w:rPr>
              <w:t>, Flipchart, Karten, Tesafilm</w:t>
            </w:r>
          </w:p>
        </w:tc>
      </w:tr>
      <w:tr w:rsidR="00195822" w14:paraId="60CBE4EB" w14:textId="77777777" w:rsidTr="00ED4EB6">
        <w:trPr>
          <w:trHeight w:val="397"/>
          <w:tblCellSpacing w:w="60" w:type="dxa"/>
        </w:trPr>
        <w:tc>
          <w:tcPr>
            <w:tcW w:w="813" w:type="dxa"/>
            <w:tcBorders>
              <w:top w:val="single" w:sz="4" w:space="0" w:color="auto"/>
            </w:tcBorders>
            <w:shd w:val="clear" w:color="auto" w:fill="auto"/>
          </w:tcPr>
          <w:p w14:paraId="67048E33" w14:textId="42F0A412" w:rsidR="00195822" w:rsidRDefault="00195822" w:rsidP="00195822">
            <w:pPr>
              <w:spacing w:after="0" w:line="240" w:lineRule="exact"/>
              <w:contextualSpacing w:val="0"/>
              <w:rPr>
                <w:sz w:val="19"/>
                <w:szCs w:val="20"/>
              </w:rPr>
            </w:pPr>
            <w:r>
              <w:rPr>
                <w:sz w:val="19"/>
                <w:szCs w:val="20"/>
              </w:rPr>
              <w:t>20</w:t>
            </w:r>
            <w:r w:rsidR="00DF0C2F">
              <w:rPr>
                <w:sz w:val="19"/>
                <w:szCs w:val="20"/>
              </w:rPr>
              <w:t xml:space="preserve"> M</w:t>
            </w:r>
            <w:r w:rsidRPr="00330CE3">
              <w:rPr>
                <w:sz w:val="19"/>
                <w:szCs w:val="20"/>
              </w:rPr>
              <w:t>in</w:t>
            </w:r>
            <w:r w:rsidR="00DF0C2F">
              <w:rPr>
                <w:sz w:val="19"/>
                <w:szCs w:val="20"/>
              </w:rPr>
              <w:t>.</w:t>
            </w:r>
          </w:p>
        </w:tc>
        <w:tc>
          <w:tcPr>
            <w:tcW w:w="5550" w:type="dxa"/>
            <w:tcBorders>
              <w:top w:val="single" w:sz="4" w:space="0" w:color="auto"/>
            </w:tcBorders>
            <w:shd w:val="clear" w:color="auto" w:fill="auto"/>
            <w:tcMar>
              <w:left w:w="227" w:type="dxa"/>
              <w:right w:w="227" w:type="dxa"/>
            </w:tcMar>
          </w:tcPr>
          <w:p w14:paraId="427D0725" w14:textId="77777777" w:rsidR="00195822" w:rsidRPr="00843ED8" w:rsidRDefault="00195822" w:rsidP="00195822">
            <w:pPr>
              <w:spacing w:after="0" w:line="240" w:lineRule="exact"/>
              <w:contextualSpacing w:val="0"/>
              <w:rPr>
                <w:color w:val="000000" w:themeColor="text1"/>
                <w:sz w:val="20"/>
                <w:szCs w:val="20"/>
              </w:rPr>
            </w:pPr>
            <w:r w:rsidRPr="00843ED8">
              <w:rPr>
                <w:color w:val="000000" w:themeColor="text1"/>
                <w:sz w:val="20"/>
                <w:szCs w:val="20"/>
              </w:rPr>
              <w:t>Anforderungen beim Lösen von Sachaufgaben I – Inhalts- und prozessbezogene Kompetenzen</w:t>
            </w:r>
          </w:p>
          <w:p w14:paraId="5187ED95" w14:textId="77777777" w:rsidR="00195822" w:rsidRDefault="00195822" w:rsidP="00D111B8">
            <w:pPr>
              <w:numPr>
                <w:ilvl w:val="0"/>
                <w:numId w:val="44"/>
              </w:numPr>
              <w:spacing w:after="0" w:line="240" w:lineRule="exact"/>
              <w:ind w:left="285" w:hanging="285"/>
              <w:contextualSpacing w:val="0"/>
              <w:rPr>
                <w:color w:val="000000" w:themeColor="text1"/>
                <w:sz w:val="20"/>
                <w:szCs w:val="20"/>
              </w:rPr>
            </w:pPr>
            <w:r>
              <w:rPr>
                <w:color w:val="000000" w:themeColor="text1"/>
                <w:sz w:val="20"/>
                <w:szCs w:val="20"/>
              </w:rPr>
              <w:t>Murmelphase, Ergebnissicherung und Plenumsdiskussion</w:t>
            </w:r>
          </w:p>
          <w:p w14:paraId="34D0217B" w14:textId="66B2507B" w:rsidR="00195822" w:rsidRPr="00843ED8" w:rsidRDefault="00195822" w:rsidP="00195822">
            <w:pPr>
              <w:spacing w:after="0" w:line="240" w:lineRule="exact"/>
              <w:contextualSpacing w:val="0"/>
              <w:rPr>
                <w:color w:val="000000" w:themeColor="text1"/>
                <w:sz w:val="20"/>
                <w:szCs w:val="20"/>
              </w:rPr>
            </w:pPr>
            <w:r>
              <w:rPr>
                <w:color w:val="000000" w:themeColor="text1"/>
                <w:sz w:val="20"/>
                <w:szCs w:val="20"/>
              </w:rPr>
              <w:t xml:space="preserve">Vorstellung inhalts- und prozessbezogener Kompetenzen </w:t>
            </w:r>
          </w:p>
        </w:tc>
        <w:tc>
          <w:tcPr>
            <w:tcW w:w="588" w:type="dxa"/>
            <w:tcBorders>
              <w:top w:val="single" w:sz="4" w:space="0" w:color="auto"/>
            </w:tcBorders>
          </w:tcPr>
          <w:p w14:paraId="2FA13531" w14:textId="61C67957" w:rsidR="00195822" w:rsidRDefault="00195822" w:rsidP="00195822">
            <w:pPr>
              <w:spacing w:after="0" w:line="240" w:lineRule="exact"/>
              <w:contextualSpacing w:val="0"/>
              <w:rPr>
                <w:color w:val="000000" w:themeColor="text1"/>
                <w:sz w:val="20"/>
                <w:szCs w:val="20"/>
              </w:rPr>
            </w:pPr>
            <w:r>
              <w:rPr>
                <w:color w:val="000000" w:themeColor="text1"/>
                <w:sz w:val="20"/>
                <w:szCs w:val="20"/>
              </w:rPr>
              <w:t>GA dann PL</w:t>
            </w:r>
          </w:p>
        </w:tc>
        <w:tc>
          <w:tcPr>
            <w:tcW w:w="2196" w:type="dxa"/>
            <w:tcBorders>
              <w:top w:val="single" w:sz="4" w:space="0" w:color="auto"/>
            </w:tcBorders>
            <w:shd w:val="clear" w:color="auto" w:fill="auto"/>
          </w:tcPr>
          <w:p w14:paraId="1629E5B6" w14:textId="77777777" w:rsidR="00195822" w:rsidRDefault="00195822" w:rsidP="00195822">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45–49</w:t>
            </w:r>
            <w:r w:rsidRPr="00664DAD">
              <w:rPr>
                <w:color w:val="000000" w:themeColor="text1"/>
                <w:sz w:val="20"/>
                <w:szCs w:val="20"/>
              </w:rPr>
              <w:t>)</w:t>
            </w:r>
            <w:r>
              <w:rPr>
                <w:color w:val="000000" w:themeColor="text1"/>
                <w:sz w:val="20"/>
                <w:szCs w:val="20"/>
              </w:rPr>
              <w:t>,</w:t>
            </w:r>
          </w:p>
          <w:p w14:paraId="5682538B" w14:textId="605E2832" w:rsidR="00195822" w:rsidRDefault="00195822" w:rsidP="00195822">
            <w:pPr>
              <w:spacing w:after="0" w:line="240" w:lineRule="exact"/>
              <w:contextualSpacing w:val="0"/>
              <w:rPr>
                <w:color w:val="000000" w:themeColor="text1"/>
                <w:sz w:val="20"/>
                <w:szCs w:val="20"/>
              </w:rPr>
            </w:pPr>
            <w:r w:rsidRPr="00094EF8">
              <w:rPr>
                <w:color w:val="000000" w:themeColor="text1"/>
                <w:sz w:val="20"/>
                <w:szCs w:val="20"/>
              </w:rPr>
              <w:t xml:space="preserve">evtl. </w:t>
            </w:r>
            <w:proofErr w:type="spellStart"/>
            <w:r w:rsidRPr="00094EF8">
              <w:rPr>
                <w:color w:val="000000" w:themeColor="text1"/>
                <w:sz w:val="20"/>
                <w:szCs w:val="20"/>
              </w:rPr>
              <w:t>Eddings</w:t>
            </w:r>
            <w:proofErr w:type="spellEnd"/>
            <w:r w:rsidRPr="00094EF8">
              <w:rPr>
                <w:color w:val="000000" w:themeColor="text1"/>
                <w:sz w:val="20"/>
                <w:szCs w:val="20"/>
              </w:rPr>
              <w:t>, Flipchart, Karten, Tesafilm</w:t>
            </w:r>
          </w:p>
        </w:tc>
      </w:tr>
      <w:tr w:rsidR="00195822" w14:paraId="4871D1AE" w14:textId="77777777" w:rsidTr="00532D8A">
        <w:trPr>
          <w:trHeight w:val="2255"/>
          <w:tblCellSpacing w:w="60" w:type="dxa"/>
        </w:trPr>
        <w:tc>
          <w:tcPr>
            <w:tcW w:w="813" w:type="dxa"/>
            <w:tcBorders>
              <w:top w:val="single" w:sz="4" w:space="0" w:color="auto"/>
              <w:bottom w:val="single" w:sz="4" w:space="0" w:color="auto"/>
            </w:tcBorders>
            <w:shd w:val="clear" w:color="auto" w:fill="auto"/>
          </w:tcPr>
          <w:p w14:paraId="3A58A6B8" w14:textId="5A7AE722" w:rsidR="00195822" w:rsidRDefault="00DF0C2F" w:rsidP="00195822">
            <w:pPr>
              <w:spacing w:after="0" w:line="240" w:lineRule="exact"/>
              <w:contextualSpacing w:val="0"/>
              <w:rPr>
                <w:sz w:val="19"/>
                <w:szCs w:val="20"/>
              </w:rPr>
            </w:pPr>
            <w:r>
              <w:rPr>
                <w:sz w:val="19"/>
                <w:szCs w:val="20"/>
              </w:rPr>
              <w:t>15 M</w:t>
            </w:r>
            <w:r w:rsidR="00195822">
              <w:rPr>
                <w:sz w:val="19"/>
                <w:szCs w:val="20"/>
              </w:rPr>
              <w:t>in</w:t>
            </w:r>
            <w:r>
              <w:rPr>
                <w:sz w:val="19"/>
                <w:szCs w:val="20"/>
              </w:rPr>
              <w:t>.</w:t>
            </w:r>
          </w:p>
        </w:tc>
        <w:tc>
          <w:tcPr>
            <w:tcW w:w="5550" w:type="dxa"/>
            <w:tcBorders>
              <w:top w:val="single" w:sz="4" w:space="0" w:color="auto"/>
              <w:bottom w:val="single" w:sz="4" w:space="0" w:color="auto"/>
            </w:tcBorders>
            <w:shd w:val="clear" w:color="auto" w:fill="auto"/>
            <w:tcMar>
              <w:left w:w="227" w:type="dxa"/>
              <w:right w:w="227" w:type="dxa"/>
            </w:tcMar>
          </w:tcPr>
          <w:p w14:paraId="102F69D8" w14:textId="77777777" w:rsidR="00195822" w:rsidRPr="00843ED8" w:rsidRDefault="00195822" w:rsidP="00195822">
            <w:pPr>
              <w:spacing w:after="0" w:line="240" w:lineRule="exact"/>
              <w:contextualSpacing w:val="0"/>
              <w:rPr>
                <w:bCs/>
                <w:color w:val="000000" w:themeColor="text1"/>
                <w:sz w:val="20"/>
                <w:szCs w:val="20"/>
              </w:rPr>
            </w:pPr>
            <w:r w:rsidRPr="00843ED8">
              <w:rPr>
                <w:color w:val="000000" w:themeColor="text1"/>
                <w:sz w:val="20"/>
                <w:szCs w:val="20"/>
              </w:rPr>
              <w:t xml:space="preserve">Erläuterung der Distanzaufgabe (Modellierungskreislauf) </w:t>
            </w:r>
          </w:p>
          <w:p w14:paraId="05FC4E8D" w14:textId="77777777" w:rsidR="00195822" w:rsidRPr="00843ED8" w:rsidRDefault="00195822" w:rsidP="00195822">
            <w:pPr>
              <w:spacing w:after="0" w:line="240" w:lineRule="exact"/>
              <w:contextualSpacing w:val="0"/>
              <w:rPr>
                <w:bCs/>
                <w:color w:val="000000" w:themeColor="text1"/>
                <w:sz w:val="20"/>
                <w:szCs w:val="20"/>
              </w:rPr>
            </w:pPr>
            <w:r w:rsidRPr="00843ED8">
              <w:rPr>
                <w:color w:val="000000" w:themeColor="text1"/>
                <w:sz w:val="20"/>
                <w:szCs w:val="20"/>
              </w:rPr>
              <w:t xml:space="preserve">Verabschiedung | Minievaluation via Kartenabfrage: </w:t>
            </w:r>
          </w:p>
          <w:p w14:paraId="3B5E2AD9" w14:textId="77777777" w:rsidR="00195822" w:rsidRDefault="00195822" w:rsidP="00195822">
            <w:pPr>
              <w:numPr>
                <w:ilvl w:val="0"/>
                <w:numId w:val="45"/>
              </w:numPr>
              <w:spacing w:after="0" w:line="240" w:lineRule="exact"/>
              <w:ind w:left="284" w:hanging="284"/>
              <w:contextualSpacing w:val="0"/>
              <w:rPr>
                <w:bCs/>
                <w:color w:val="000000" w:themeColor="text1"/>
                <w:sz w:val="20"/>
                <w:szCs w:val="20"/>
              </w:rPr>
            </w:pPr>
            <w:r w:rsidRPr="00330CE3">
              <w:rPr>
                <w:color w:val="000000" w:themeColor="text1"/>
                <w:sz w:val="20"/>
                <w:szCs w:val="20"/>
              </w:rPr>
              <w:t>Gelbe Karten: Was nehme ich mit?</w:t>
            </w:r>
          </w:p>
          <w:p w14:paraId="269EA671" w14:textId="77777777" w:rsidR="00195822" w:rsidRPr="003D4CCC" w:rsidRDefault="00195822" w:rsidP="00195822">
            <w:pPr>
              <w:spacing w:after="0" w:line="240" w:lineRule="exact"/>
              <w:ind w:left="284"/>
              <w:contextualSpacing w:val="0"/>
              <w:rPr>
                <w:bCs/>
                <w:color w:val="000000" w:themeColor="text1"/>
                <w:sz w:val="20"/>
                <w:szCs w:val="20"/>
              </w:rPr>
            </w:pPr>
            <w:r w:rsidRPr="003D4CCC">
              <w:rPr>
                <w:color w:val="000000" w:themeColor="text1"/>
                <w:sz w:val="20"/>
                <w:szCs w:val="20"/>
              </w:rPr>
              <w:t xml:space="preserve">Grüne Karten: Was </w:t>
            </w:r>
            <w:r>
              <w:rPr>
                <w:color w:val="000000" w:themeColor="text1"/>
                <w:sz w:val="20"/>
                <w:szCs w:val="20"/>
              </w:rPr>
              <w:t>wünsche</w:t>
            </w:r>
            <w:r w:rsidRPr="003D4CCC">
              <w:rPr>
                <w:color w:val="000000" w:themeColor="text1"/>
                <w:sz w:val="20"/>
                <w:szCs w:val="20"/>
              </w:rPr>
              <w:t xml:space="preserve"> ich </w:t>
            </w:r>
            <w:r>
              <w:rPr>
                <w:color w:val="000000" w:themeColor="text1"/>
                <w:sz w:val="20"/>
                <w:szCs w:val="20"/>
              </w:rPr>
              <w:t>mir für Baustein 2</w:t>
            </w:r>
            <w:r w:rsidRPr="003D4CCC">
              <w:rPr>
                <w:color w:val="000000" w:themeColor="text1"/>
                <w:sz w:val="20"/>
                <w:szCs w:val="20"/>
              </w:rPr>
              <w:t>?</w:t>
            </w:r>
          </w:p>
          <w:p w14:paraId="2F640E33" w14:textId="77777777" w:rsidR="00195822" w:rsidRPr="003D4CCC" w:rsidRDefault="00195822" w:rsidP="00195822">
            <w:pPr>
              <w:numPr>
                <w:ilvl w:val="0"/>
                <w:numId w:val="45"/>
              </w:numPr>
              <w:spacing w:after="0" w:line="240" w:lineRule="exact"/>
              <w:ind w:left="284" w:hanging="284"/>
              <w:contextualSpacing w:val="0"/>
              <w:rPr>
                <w:bCs/>
                <w:color w:val="000000" w:themeColor="text1"/>
                <w:sz w:val="20"/>
                <w:szCs w:val="20"/>
              </w:rPr>
            </w:pPr>
            <w:r>
              <w:rPr>
                <w:color w:val="000000" w:themeColor="text1"/>
                <w:sz w:val="20"/>
                <w:szCs w:val="20"/>
              </w:rPr>
              <w:t>Handout und Literaturhinweise</w:t>
            </w:r>
          </w:p>
          <w:p w14:paraId="7600AC25" w14:textId="77777777" w:rsidR="00195822" w:rsidRPr="00843ED8" w:rsidRDefault="00195822" w:rsidP="00195822">
            <w:pPr>
              <w:spacing w:after="0" w:line="240" w:lineRule="exact"/>
              <w:contextualSpacing w:val="0"/>
              <w:rPr>
                <w:color w:val="000000" w:themeColor="text1"/>
                <w:sz w:val="20"/>
                <w:szCs w:val="20"/>
              </w:rPr>
            </w:pPr>
          </w:p>
        </w:tc>
        <w:tc>
          <w:tcPr>
            <w:tcW w:w="588" w:type="dxa"/>
            <w:tcBorders>
              <w:top w:val="single" w:sz="4" w:space="0" w:color="auto"/>
              <w:bottom w:val="single" w:sz="4" w:space="0" w:color="auto"/>
            </w:tcBorders>
          </w:tcPr>
          <w:p w14:paraId="12D8F657" w14:textId="2C818981" w:rsidR="00195822" w:rsidRDefault="00195822" w:rsidP="00195822">
            <w:pPr>
              <w:spacing w:after="0" w:line="240" w:lineRule="exact"/>
              <w:contextualSpacing w:val="0"/>
              <w:rPr>
                <w:color w:val="000000" w:themeColor="text1"/>
                <w:sz w:val="20"/>
                <w:szCs w:val="20"/>
              </w:rPr>
            </w:pPr>
            <w:r>
              <w:rPr>
                <w:color w:val="000000" w:themeColor="text1"/>
                <w:sz w:val="20"/>
                <w:szCs w:val="20"/>
              </w:rPr>
              <w:t>PL, GA, dann PL</w:t>
            </w:r>
          </w:p>
        </w:tc>
        <w:tc>
          <w:tcPr>
            <w:tcW w:w="2196" w:type="dxa"/>
            <w:tcBorders>
              <w:top w:val="single" w:sz="4" w:space="0" w:color="auto"/>
              <w:bottom w:val="single" w:sz="4" w:space="0" w:color="auto"/>
            </w:tcBorders>
            <w:shd w:val="clear" w:color="auto" w:fill="auto"/>
          </w:tcPr>
          <w:p w14:paraId="0084DE94" w14:textId="77777777" w:rsidR="00195822" w:rsidRDefault="00195822" w:rsidP="00195822">
            <w:pPr>
              <w:spacing w:after="0" w:line="240" w:lineRule="exact"/>
              <w:contextualSpacing w:val="0"/>
              <w:rPr>
                <w:color w:val="000000" w:themeColor="text1"/>
                <w:sz w:val="20"/>
                <w:szCs w:val="20"/>
              </w:rPr>
            </w:pPr>
            <w:r>
              <w:rPr>
                <w:color w:val="000000" w:themeColor="text1"/>
                <w:sz w:val="20"/>
                <w:szCs w:val="20"/>
              </w:rPr>
              <w:t>Präsentation BS 1</w:t>
            </w:r>
            <w:r>
              <w:rPr>
                <w:color w:val="000000" w:themeColor="text1"/>
                <w:sz w:val="20"/>
                <w:szCs w:val="20"/>
              </w:rPr>
              <w:br/>
              <w:t>(Folien 50–57</w:t>
            </w:r>
            <w:r w:rsidRPr="00664DAD">
              <w:rPr>
                <w:color w:val="000000" w:themeColor="text1"/>
                <w:sz w:val="20"/>
                <w:szCs w:val="20"/>
              </w:rPr>
              <w:t>)</w:t>
            </w:r>
            <w:r>
              <w:rPr>
                <w:color w:val="000000" w:themeColor="text1"/>
                <w:sz w:val="20"/>
                <w:szCs w:val="20"/>
              </w:rPr>
              <w:t>,</w:t>
            </w:r>
          </w:p>
          <w:p w14:paraId="045B7689" w14:textId="77777777" w:rsidR="00195822" w:rsidRDefault="00195822" w:rsidP="00195822">
            <w:pPr>
              <w:spacing w:after="0" w:line="240" w:lineRule="exact"/>
              <w:contextualSpacing w:val="0"/>
              <w:rPr>
                <w:color w:val="000000" w:themeColor="text1"/>
                <w:sz w:val="20"/>
                <w:szCs w:val="20"/>
              </w:rPr>
            </w:pPr>
            <w:r>
              <w:rPr>
                <w:color w:val="000000" w:themeColor="text1"/>
                <w:sz w:val="20"/>
                <w:szCs w:val="20"/>
              </w:rPr>
              <w:t xml:space="preserve">Distanzaufgabe </w:t>
            </w:r>
          </w:p>
          <w:p w14:paraId="6276506E" w14:textId="233EA08A" w:rsidR="00195822" w:rsidRDefault="00195822" w:rsidP="00195822">
            <w:pPr>
              <w:spacing w:after="0" w:line="240" w:lineRule="exact"/>
              <w:contextualSpacing w:val="0"/>
              <w:rPr>
                <w:color w:val="000000" w:themeColor="text1"/>
                <w:sz w:val="20"/>
                <w:szCs w:val="20"/>
              </w:rPr>
            </w:pPr>
            <w:r w:rsidRPr="00097F4A">
              <w:rPr>
                <w:color w:val="000000" w:themeColor="text1"/>
                <w:sz w:val="20"/>
                <w:szCs w:val="20"/>
              </w:rPr>
              <w:t>DZ</w:t>
            </w:r>
            <w:r>
              <w:rPr>
                <w:color w:val="000000" w:themeColor="text1"/>
                <w:sz w:val="20"/>
                <w:szCs w:val="20"/>
              </w:rPr>
              <w:t>LM-Sachrechnen-BS-1-AB2, Handout,</w:t>
            </w:r>
          </w:p>
          <w:p w14:paraId="286F147D" w14:textId="7AB5D832" w:rsidR="00195822" w:rsidRDefault="00195822" w:rsidP="00195822">
            <w:pPr>
              <w:spacing w:after="0" w:line="240" w:lineRule="exact"/>
              <w:contextualSpacing w:val="0"/>
              <w:rPr>
                <w:color w:val="000000" w:themeColor="text1"/>
                <w:sz w:val="20"/>
                <w:szCs w:val="20"/>
              </w:rPr>
            </w:pPr>
            <w:r>
              <w:rPr>
                <w:color w:val="000000" w:themeColor="text1"/>
                <w:sz w:val="20"/>
                <w:szCs w:val="20"/>
              </w:rPr>
              <w:t xml:space="preserve">Literaturhinweise </w:t>
            </w:r>
            <w:r w:rsidRPr="001F1680">
              <w:rPr>
                <w:color w:val="000000" w:themeColor="text1"/>
                <w:sz w:val="20"/>
                <w:szCs w:val="20"/>
              </w:rPr>
              <w:t>DZLM-Sachrechenen-BS</w:t>
            </w:r>
            <w:r>
              <w:rPr>
                <w:color w:val="000000" w:themeColor="text1"/>
                <w:sz w:val="20"/>
                <w:szCs w:val="20"/>
              </w:rPr>
              <w:t xml:space="preserve">-1-Literatur 1, </w:t>
            </w:r>
            <w:r w:rsidRPr="00094EF8">
              <w:rPr>
                <w:color w:val="000000" w:themeColor="text1"/>
                <w:sz w:val="20"/>
                <w:szCs w:val="20"/>
              </w:rPr>
              <w:t xml:space="preserve">evtl. </w:t>
            </w:r>
            <w:proofErr w:type="spellStart"/>
            <w:r w:rsidRPr="00094EF8">
              <w:rPr>
                <w:color w:val="000000" w:themeColor="text1"/>
                <w:sz w:val="20"/>
                <w:szCs w:val="20"/>
              </w:rPr>
              <w:t>Eddings</w:t>
            </w:r>
            <w:proofErr w:type="spellEnd"/>
            <w:r w:rsidRPr="00094EF8">
              <w:rPr>
                <w:color w:val="000000" w:themeColor="text1"/>
                <w:sz w:val="20"/>
                <w:szCs w:val="20"/>
              </w:rPr>
              <w:t>, Flipchart, Karten, Tesafilm</w:t>
            </w:r>
            <w:r>
              <w:rPr>
                <w:color w:val="000000" w:themeColor="text1"/>
                <w:sz w:val="20"/>
                <w:szCs w:val="20"/>
              </w:rPr>
              <w:t xml:space="preserve"> </w:t>
            </w:r>
          </w:p>
        </w:tc>
      </w:tr>
    </w:tbl>
    <w:p w14:paraId="68DEF5F6" w14:textId="38170893" w:rsidR="00194D6E" w:rsidRDefault="00194D6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0"/>
      </w:tblGrid>
      <w:tr w:rsidR="00725AC7" w:rsidRPr="00585611" w14:paraId="6A827E35" w14:textId="77777777" w:rsidTr="003341C9">
        <w:tc>
          <w:tcPr>
            <w:tcW w:w="1838" w:type="dxa"/>
          </w:tcPr>
          <w:p w14:paraId="717AFE57" w14:textId="1010C06D" w:rsidR="00725AC7" w:rsidRPr="00585611" w:rsidRDefault="00A617E6" w:rsidP="003D56A6">
            <w:pPr>
              <w:pStyle w:val="3berschrift"/>
              <w:rPr>
                <w:color w:val="000000"/>
                <w:vertAlign w:val="superscript"/>
              </w:rPr>
            </w:pPr>
            <w:r w:rsidRPr="00AB12D9">
              <w:rPr>
                <w:noProof/>
              </w:rPr>
              <w:lastRenderedPageBreak/>
              <w:drawing>
                <wp:anchor distT="0" distB="0" distL="114300" distR="114300" simplePos="0" relativeHeight="251661312" behindDoc="0" locked="0" layoutInCell="1" allowOverlap="1" wp14:anchorId="3EE68A96" wp14:editId="4C1C49BA">
                  <wp:simplePos x="0" y="0"/>
                  <wp:positionH relativeFrom="column">
                    <wp:posOffset>51435</wp:posOffset>
                  </wp:positionH>
                  <wp:positionV relativeFrom="page">
                    <wp:posOffset>494868</wp:posOffset>
                  </wp:positionV>
                  <wp:extent cx="720090" cy="25971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20090" cy="259715"/>
                          </a:xfrm>
                          <a:prstGeom prst="rect">
                            <a:avLst/>
                          </a:prstGeom>
                        </pic:spPr>
                      </pic:pic>
                    </a:graphicData>
                  </a:graphic>
                  <wp14:sizeRelH relativeFrom="margin">
                    <wp14:pctWidth>0</wp14:pctWidth>
                  </wp14:sizeRelH>
                  <wp14:sizeRelV relativeFrom="margin">
                    <wp14:pctHeight>0</wp14:pctHeight>
                  </wp14:sizeRelV>
                </wp:anchor>
              </w:drawing>
            </w:r>
            <w:r w:rsidR="00725AC7" w:rsidRPr="00585611">
              <w:t>Quelle</w:t>
            </w:r>
            <w:r>
              <w:t xml:space="preserve"> und Nutzungsrechte</w:t>
            </w:r>
          </w:p>
        </w:tc>
        <w:tc>
          <w:tcPr>
            <w:tcW w:w="7790" w:type="dxa"/>
          </w:tcPr>
          <w:p w14:paraId="07313F1E" w14:textId="2839DA72" w:rsidR="00552CF0" w:rsidRPr="00585611" w:rsidRDefault="00552CF0" w:rsidP="00BB7FC4">
            <w:pPr>
              <w:pStyle w:val="3berschrift"/>
              <w:jc w:val="both"/>
              <w:rPr>
                <w:rFonts w:asciiTheme="majorHAnsi" w:hAnsiTheme="majorHAnsi" w:cstheme="majorHAnsi"/>
                <w:b w:val="0"/>
                <w:color w:val="000000" w:themeColor="text1"/>
                <w:sz w:val="20"/>
                <w:szCs w:val="20"/>
              </w:rPr>
            </w:pPr>
            <w:r w:rsidRPr="00585611">
              <w:rPr>
                <w:rFonts w:asciiTheme="majorHAnsi" w:hAnsiTheme="majorHAnsi" w:cstheme="majorHAnsi"/>
                <w:b w:val="0"/>
                <w:color w:val="000000" w:themeColor="text1"/>
                <w:sz w:val="20"/>
                <w:szCs w:val="20"/>
              </w:rPr>
              <w:t xml:space="preserve">Dieser Baustein wurde </w:t>
            </w:r>
            <w:r w:rsidR="00ED4EB6">
              <w:rPr>
                <w:rFonts w:asciiTheme="majorHAnsi" w:hAnsiTheme="majorHAnsi" w:cstheme="majorHAnsi"/>
                <w:b w:val="0"/>
                <w:color w:val="000000" w:themeColor="text1"/>
                <w:sz w:val="20"/>
                <w:szCs w:val="20"/>
              </w:rPr>
              <w:t>von Leonie Ratte und</w:t>
            </w:r>
            <w:r>
              <w:rPr>
                <w:rFonts w:asciiTheme="majorHAnsi" w:hAnsiTheme="majorHAnsi" w:cstheme="majorHAnsi"/>
                <w:b w:val="0"/>
                <w:color w:val="000000" w:themeColor="text1"/>
                <w:sz w:val="20"/>
                <w:szCs w:val="20"/>
              </w:rPr>
              <w:t xml:space="preserve"> Petra Scherer</w:t>
            </w:r>
            <w:r w:rsidRPr="00585611">
              <w:rPr>
                <w:rFonts w:asciiTheme="majorHAnsi" w:hAnsiTheme="majorHAnsi" w:cstheme="majorHAnsi"/>
                <w:b w:val="0"/>
                <w:color w:val="000000" w:themeColor="text1"/>
                <w:sz w:val="20"/>
                <w:szCs w:val="20"/>
              </w:rPr>
              <w:t xml:space="preserve"> entwickelt.</w:t>
            </w:r>
          </w:p>
          <w:p w14:paraId="074F093D" w14:textId="059A483D" w:rsidR="00552CF0" w:rsidRDefault="00552CF0" w:rsidP="00BB7FC4">
            <w:pPr>
              <w:pStyle w:val="4Flietext"/>
              <w:framePr w:wrap="around"/>
              <w:jc w:val="both"/>
              <w:rPr>
                <w:b w:val="0"/>
              </w:rPr>
            </w:pPr>
            <w:r w:rsidRPr="00552CF0">
              <w:rPr>
                <w:b w:val="0"/>
              </w:rPr>
              <w:t>Er kann, soweit nicht anderweitig gekennzeichnet,</w:t>
            </w:r>
            <w:r w:rsidRPr="00677566">
              <w:t xml:space="preserve"> </w:t>
            </w:r>
            <w:r w:rsidRPr="00552CF0">
              <w:rPr>
                <w:b w:val="0"/>
              </w:rPr>
              <w:t>unter der</w:t>
            </w:r>
            <w:r w:rsidRPr="00677566">
              <w:t xml:space="preserve"> Creative </w:t>
            </w:r>
            <w:proofErr w:type="spellStart"/>
            <w:r w:rsidRPr="00677566">
              <w:t>Commons</w:t>
            </w:r>
            <w:proofErr w:type="spellEnd"/>
            <w:r w:rsidRPr="00677566">
              <w:t xml:space="preserve"> Lizenz BY-SA: Namensnennung – Weitergabe unter gleichen Bedingungen 4.0 International </w:t>
            </w:r>
            <w:r w:rsidR="001C1311">
              <w:rPr>
                <w:b w:val="0"/>
              </w:rPr>
              <w:t>weiter</w:t>
            </w:r>
            <w:r w:rsidRPr="00552CF0">
              <w:rPr>
                <w:b w:val="0"/>
              </w:rPr>
              <w:t>verwendet werden. Das bedeutet: Alle Folien und Materialien können, soweit nicht anders gekennzeichnet, für Zwecke der Aus- und Fortbildung genutzt und verändert werden, wenn die Quellenhinweise mit DZLM, Projektname und Autorinnen und Autoren aufgeführt bleiben sowie das bearbeitete Material unter der gleichen Lizenz weitergegeben wird</w:t>
            </w:r>
            <w:r w:rsidRPr="00677566">
              <w:t xml:space="preserve"> </w:t>
            </w:r>
            <w:r w:rsidRPr="00552CF0">
              <w:rPr>
                <w:b w:val="0"/>
              </w:rPr>
              <w:t>(</w:t>
            </w:r>
            <w:r w:rsidRPr="00BD32F1">
              <w:rPr>
                <w:color w:val="327A86"/>
                <w:u w:val="single"/>
              </w:rPr>
              <w:t>https://creativecommons.org/licenses/</w:t>
            </w:r>
            <w:r w:rsidRPr="00552CF0">
              <w:rPr>
                <w:b w:val="0"/>
              </w:rPr>
              <w:t>).</w:t>
            </w:r>
          </w:p>
          <w:p w14:paraId="0AD20928" w14:textId="77777777" w:rsidR="002F4216" w:rsidRDefault="002F4216" w:rsidP="00BB7FC4">
            <w:pPr>
              <w:pStyle w:val="4Flietext"/>
              <w:framePr w:wrap="around"/>
              <w:jc w:val="both"/>
            </w:pPr>
          </w:p>
          <w:p w14:paraId="3A5F0653" w14:textId="77777777" w:rsidR="00725AC7" w:rsidRPr="00585611" w:rsidRDefault="00725AC7" w:rsidP="003341C9">
            <w:pPr>
              <w:pStyle w:val="3berschrift"/>
              <w:jc w:val="both"/>
              <w:rPr>
                <w:rFonts w:asciiTheme="majorHAnsi" w:hAnsiTheme="majorHAnsi" w:cstheme="majorHAnsi"/>
                <w:b w:val="0"/>
                <w:color w:val="000000" w:themeColor="text1"/>
                <w:sz w:val="20"/>
                <w:szCs w:val="20"/>
                <w:vertAlign w:val="superscript"/>
              </w:rPr>
            </w:pPr>
          </w:p>
        </w:tc>
      </w:tr>
      <w:tr w:rsidR="00725AC7" w:rsidRPr="00585611" w14:paraId="0524F685" w14:textId="77777777" w:rsidTr="003341C9">
        <w:tc>
          <w:tcPr>
            <w:tcW w:w="1838" w:type="dxa"/>
          </w:tcPr>
          <w:p w14:paraId="4E0F4463" w14:textId="4C03615A" w:rsidR="00725AC7" w:rsidRPr="00585611" w:rsidRDefault="003B01A5" w:rsidP="003D56A6">
            <w:pPr>
              <w:pStyle w:val="3berschrift"/>
              <w:rPr>
                <w:vertAlign w:val="superscript"/>
              </w:rPr>
            </w:pPr>
            <w:r>
              <w:t>Literatur</w:t>
            </w:r>
            <w:r w:rsidR="008433D2">
              <w:t>bezug</w:t>
            </w:r>
          </w:p>
        </w:tc>
        <w:tc>
          <w:tcPr>
            <w:tcW w:w="7790" w:type="dxa"/>
          </w:tcPr>
          <w:p w14:paraId="3ABF6CDF" w14:textId="77777777" w:rsidR="00725AC7" w:rsidRPr="00EB5DF9" w:rsidRDefault="00725AC7" w:rsidP="00EB5DF9">
            <w:pPr>
              <w:pStyle w:val="7Literatur"/>
              <w:framePr w:wrap="around"/>
              <w:rPr>
                <w:b w:val="0"/>
              </w:rPr>
            </w:pPr>
            <w:r w:rsidRPr="00EB5DF9">
              <w:rPr>
                <w:b w:val="0"/>
              </w:rPr>
              <w:t xml:space="preserve">Franke, M. &amp; </w:t>
            </w:r>
            <w:proofErr w:type="spellStart"/>
            <w:r w:rsidRPr="00EB5DF9">
              <w:rPr>
                <w:b w:val="0"/>
              </w:rPr>
              <w:t>Ruwisch</w:t>
            </w:r>
            <w:proofErr w:type="spellEnd"/>
            <w:r w:rsidRPr="00EB5DF9">
              <w:rPr>
                <w:b w:val="0"/>
              </w:rPr>
              <w:t xml:space="preserve">, S. (2010). Didaktik des Sachrechnens in der Grundschule </w:t>
            </w:r>
          </w:p>
          <w:p w14:paraId="5CC077DC" w14:textId="77777777" w:rsidR="00725AC7" w:rsidRPr="00EB5DF9" w:rsidRDefault="00725AC7" w:rsidP="00391BC7">
            <w:pPr>
              <w:pStyle w:val="7Literatur"/>
              <w:framePr w:wrap="around"/>
              <w:ind w:firstLine="7"/>
              <w:rPr>
                <w:b w:val="0"/>
              </w:rPr>
            </w:pPr>
            <w:r w:rsidRPr="00EB5DF9">
              <w:rPr>
                <w:b w:val="0"/>
              </w:rPr>
              <w:t>(6. Auflage). Heidelberg: Spektrum.</w:t>
            </w:r>
          </w:p>
          <w:p w14:paraId="5EC30C62" w14:textId="77777777" w:rsidR="00725AC7" w:rsidRPr="00EB5DF9" w:rsidRDefault="00725AC7" w:rsidP="00EB5DF9">
            <w:pPr>
              <w:pStyle w:val="7Literatur"/>
              <w:framePr w:wrap="around"/>
              <w:rPr>
                <w:b w:val="0"/>
              </w:rPr>
            </w:pPr>
            <w:r w:rsidRPr="00EB5DF9">
              <w:rPr>
                <w:b w:val="0"/>
              </w:rPr>
              <w:t xml:space="preserve">Krauthausen G. &amp; Scherer, P. (2007). Einführung in die Mathematikdidaktik </w:t>
            </w:r>
          </w:p>
          <w:p w14:paraId="7BBF0728" w14:textId="77777777" w:rsidR="00725AC7" w:rsidRPr="00EB5DF9" w:rsidRDefault="00725AC7" w:rsidP="00391BC7">
            <w:pPr>
              <w:pStyle w:val="7Literatur"/>
              <w:framePr w:wrap="around"/>
              <w:ind w:firstLine="7"/>
              <w:rPr>
                <w:b w:val="0"/>
              </w:rPr>
            </w:pPr>
            <w:r w:rsidRPr="00EB5DF9">
              <w:rPr>
                <w:b w:val="0"/>
              </w:rPr>
              <w:t>(3. überarbeitete Auflage). Heidelberg: Springer Spektrum Verlag.</w:t>
            </w:r>
          </w:p>
          <w:p w14:paraId="6A827786" w14:textId="2BC14731" w:rsidR="00725AC7" w:rsidRPr="00EB5DF9" w:rsidRDefault="00725AC7" w:rsidP="00EB5DF9">
            <w:pPr>
              <w:pStyle w:val="7Literatur"/>
              <w:framePr w:wrap="around"/>
              <w:rPr>
                <w:b w:val="0"/>
              </w:rPr>
            </w:pPr>
            <w:r w:rsidRPr="00EB5DF9">
              <w:rPr>
                <w:b w:val="0"/>
              </w:rPr>
              <w:t>Scherer, P. (2016). Sachrechnen inklusiv. Anforderungen und Möglichkeiten zur Gestaltung von Lernangeboten. Grundschulunterricht Mathematik, 63</w:t>
            </w:r>
            <w:r w:rsidR="00835387">
              <w:rPr>
                <w:b w:val="0"/>
              </w:rPr>
              <w:t>(1), 22</w:t>
            </w:r>
            <w:r w:rsidR="00835387">
              <w:t>–</w:t>
            </w:r>
            <w:r w:rsidRPr="00EB5DF9">
              <w:rPr>
                <w:b w:val="0"/>
              </w:rPr>
              <w:t>25.</w:t>
            </w:r>
          </w:p>
          <w:p w14:paraId="2A304266" w14:textId="77777777" w:rsidR="00725AC7" w:rsidRPr="00EB5DF9" w:rsidRDefault="00725AC7" w:rsidP="00EB5DF9">
            <w:pPr>
              <w:pStyle w:val="7Literatur"/>
              <w:framePr w:wrap="around"/>
              <w:rPr>
                <w:b w:val="0"/>
              </w:rPr>
            </w:pPr>
            <w:r w:rsidRPr="00EB5DF9">
              <w:rPr>
                <w:b w:val="0"/>
              </w:rPr>
              <w:t>Scherer, P. &amp; Moser Opitz, E. (2010). Fördern im Mathematikunterricht der Primarstufe. Heidelberg: Spektrum.</w:t>
            </w:r>
          </w:p>
          <w:p w14:paraId="186FFA0E" w14:textId="77777777" w:rsidR="00725AC7" w:rsidRPr="00EB5DF9" w:rsidRDefault="00725AC7" w:rsidP="00EB5DF9">
            <w:pPr>
              <w:pStyle w:val="7Literatur"/>
              <w:framePr w:wrap="around"/>
              <w:rPr>
                <w:b w:val="0"/>
              </w:rPr>
            </w:pPr>
            <w:r w:rsidRPr="00EB5DF9">
              <w:rPr>
                <w:b w:val="0"/>
              </w:rPr>
              <w:t>Winter, H. (2003). Sachrechnen in der Grundschule. Berlin: Cornelsen, Scriptor.</w:t>
            </w:r>
          </w:p>
          <w:p w14:paraId="1AD8AB01" w14:textId="77777777" w:rsidR="00725AC7" w:rsidRPr="00585611" w:rsidRDefault="00725AC7" w:rsidP="003341C9">
            <w:pPr>
              <w:pStyle w:val="3berschrift"/>
              <w:rPr>
                <w:rFonts w:asciiTheme="majorHAnsi" w:hAnsiTheme="majorHAnsi" w:cstheme="majorHAnsi"/>
                <w:b w:val="0"/>
                <w:color w:val="000000" w:themeColor="text1"/>
                <w:sz w:val="20"/>
                <w:szCs w:val="20"/>
                <w:vertAlign w:val="superscript"/>
              </w:rPr>
            </w:pPr>
          </w:p>
        </w:tc>
      </w:tr>
    </w:tbl>
    <w:p w14:paraId="2EEBC21D" w14:textId="77777777" w:rsidR="00A944E9" w:rsidRDefault="00A944E9" w:rsidP="00A95491"/>
    <w:sectPr w:rsidR="00A944E9" w:rsidSect="00FE30BE">
      <w:headerReference w:type="default" r:id="rId13"/>
      <w:footerReference w:type="even" r:id="rId14"/>
      <w:footerReference w:type="default" r:id="rId15"/>
      <w:pgSz w:w="11906" w:h="16838"/>
      <w:pgMar w:top="1418" w:right="1134" w:bottom="1134" w:left="1134" w:header="397" w:footer="6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26AC8" w14:textId="77777777" w:rsidR="00871BF8" w:rsidRDefault="00871BF8">
      <w:pPr>
        <w:spacing w:after="0"/>
      </w:pPr>
      <w:r>
        <w:separator/>
      </w:r>
    </w:p>
  </w:endnote>
  <w:endnote w:type="continuationSeparator" w:id="0">
    <w:p w14:paraId="293B323E" w14:textId="77777777" w:rsidR="00871BF8" w:rsidRDefault="00871B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New York">
    <w:panose1 w:val="02020502060305060204"/>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44CF6" w14:textId="77777777" w:rsidR="008B2989" w:rsidRDefault="008B2989"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5D895993" w14:textId="77777777" w:rsidR="008B2989" w:rsidRDefault="008B2989" w:rsidP="009F47E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2B31" w14:textId="77777777" w:rsidR="008B2989" w:rsidRDefault="008B2989" w:rsidP="00460563">
    <w:pPr>
      <w:pStyle w:val="Fuzeile"/>
      <w:rPr>
        <w:rStyle w:val="Seitenzahl"/>
      </w:rPr>
    </w:pPr>
    <w:r>
      <w:rPr>
        <w:noProof/>
      </w:rPr>
      <w:drawing>
        <wp:anchor distT="0" distB="0" distL="114300" distR="114300" simplePos="0" relativeHeight="251657216" behindDoc="0" locked="0" layoutInCell="1" allowOverlap="1" wp14:anchorId="0DED768D" wp14:editId="729FE0F9">
          <wp:simplePos x="0" y="0"/>
          <wp:positionH relativeFrom="column">
            <wp:posOffset>5384387</wp:posOffset>
          </wp:positionH>
          <wp:positionV relativeFrom="paragraph">
            <wp:posOffset>37465</wp:posOffset>
          </wp:positionV>
          <wp:extent cx="738505" cy="260350"/>
          <wp:effectExtent l="0" t="0" r="0" b="0"/>
          <wp:wrapTopAndBottom/>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
                  <a:stretch>
                    <a:fillRect/>
                  </a:stretch>
                </pic:blipFill>
                <pic:spPr>
                  <a:xfrm>
                    <a:off x="0" y="0"/>
                    <a:ext cx="738505" cy="260350"/>
                  </a:xfrm>
                  <a:prstGeom prst="rect">
                    <a:avLst/>
                  </a:prstGeom>
                </pic:spPr>
              </pic:pic>
            </a:graphicData>
          </a:graphic>
          <wp14:sizeRelH relativeFrom="page">
            <wp14:pctWidth>0</wp14:pctWidth>
          </wp14:sizeRelH>
          <wp14:sizeRelV relativeFrom="page">
            <wp14:pctHeight>0</wp14:pctHeight>
          </wp14:sizeRelV>
        </wp:anchor>
      </w:drawing>
    </w:r>
  </w:p>
  <w:p w14:paraId="1BE2E506" w14:textId="77777777" w:rsidR="008B2989" w:rsidRDefault="008B2989" w:rsidP="009F47EB">
    <w:pPr>
      <w:pStyle w:val="Fuzeile"/>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2B1CD" w14:textId="77777777" w:rsidR="00871BF8" w:rsidRDefault="00871BF8">
      <w:pPr>
        <w:spacing w:after="0"/>
      </w:pPr>
      <w:r>
        <w:separator/>
      </w:r>
    </w:p>
  </w:footnote>
  <w:footnote w:type="continuationSeparator" w:id="0">
    <w:p w14:paraId="66A51A45" w14:textId="77777777" w:rsidR="00871BF8" w:rsidRDefault="00871BF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6B13F" w14:textId="3C7EDECC" w:rsidR="008B2989" w:rsidRDefault="000C5F24" w:rsidP="009F47EB">
    <w:pPr>
      <w:pStyle w:val="Kopfzeile"/>
    </w:pPr>
    <w:r>
      <w:rPr>
        <w:noProof/>
      </w:rPr>
      <w:drawing>
        <wp:anchor distT="0" distB="0" distL="114300" distR="114300" simplePos="0" relativeHeight="251659264" behindDoc="0" locked="0" layoutInCell="1" allowOverlap="1" wp14:anchorId="1FAEA363" wp14:editId="14A82492">
          <wp:simplePos x="0" y="0"/>
          <wp:positionH relativeFrom="column">
            <wp:posOffset>-148590</wp:posOffset>
          </wp:positionH>
          <wp:positionV relativeFrom="paragraph">
            <wp:posOffset>186690</wp:posOffset>
          </wp:positionV>
          <wp:extent cx="1360805" cy="561975"/>
          <wp:effectExtent l="0" t="0" r="0" b="9525"/>
          <wp:wrapSquare wrapText="bothSides"/>
          <wp:docPr id="10"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kurz_DZLM_4c_5cm.eps"/>
                  <pic:cNvPicPr/>
                </pic:nvPicPr>
                <pic:blipFill>
                  <a:blip r:embed="rId1">
                    <a:extLst>
                      <a:ext uri="{28A0092B-C50C-407E-A947-70E740481C1C}">
                        <a14:useLocalDpi xmlns:a14="http://schemas.microsoft.com/office/drawing/2010/main" val="0"/>
                      </a:ext>
                    </a:extLst>
                  </a:blip>
                  <a:stretch>
                    <a:fillRect/>
                  </a:stretch>
                </pic:blipFill>
                <pic:spPr>
                  <a:xfrm>
                    <a:off x="0" y="0"/>
                    <a:ext cx="1360805" cy="561975"/>
                  </a:xfrm>
                  <a:prstGeom prst="rect">
                    <a:avLst/>
                  </a:prstGeom>
                </pic:spPr>
              </pic:pic>
            </a:graphicData>
          </a:graphic>
          <wp14:sizeRelH relativeFrom="margin">
            <wp14:pctWidth>0</wp14:pctWidth>
          </wp14:sizeRelH>
          <wp14:sizeRelV relativeFrom="margin">
            <wp14:pctHeight>0</wp14:pctHeight>
          </wp14:sizeRelV>
        </wp:anchor>
      </w:drawing>
    </w:r>
    <w:r w:rsidR="008B2989">
      <w:rPr>
        <w:noProof/>
      </w:rPr>
      <mc:AlternateContent>
        <mc:Choice Requires="wps">
          <w:drawing>
            <wp:anchor distT="0" distB="0" distL="114300" distR="114300" simplePos="0" relativeHeight="251660288" behindDoc="0" locked="0" layoutInCell="1" allowOverlap="1" wp14:anchorId="3CDCA5F5" wp14:editId="77D774F4">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mv="urn:schemas-microsoft-com:mac:vml" xmlns:mo="http://schemas.microsoft.com/office/mac/office/2008/main">
          <w:pict>
            <v:rect w14:anchorId="7F3DFC50"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" fillcolor="#327a86" stroked="f">
              <v:textbox inset=",7.2pt,,7.2pt"/>
            </v:rect>
          </w:pict>
        </mc:Fallback>
      </mc:AlternateContent>
    </w:r>
  </w:p>
  <w:p w14:paraId="6DCAACB4" w14:textId="4A305D7A" w:rsidR="008B2989" w:rsidRDefault="008B2989" w:rsidP="009F47EB">
    <w:pPr>
      <w:pStyle w:val="Kopfzeile"/>
    </w:pPr>
  </w:p>
  <w:p w14:paraId="1350681C" w14:textId="77777777" w:rsidR="008B2989" w:rsidRDefault="008B2989" w:rsidP="009F47EB">
    <w:pPr>
      <w:pStyle w:val="Kopfzeile"/>
    </w:pPr>
    <w:r>
      <w:rPr>
        <w:b/>
        <w:noProof/>
        <w:color w:val="367B8A"/>
        <w:sz w:val="36"/>
        <w:szCs w:val="36"/>
      </w:rPr>
      <mc:AlternateContent>
        <mc:Choice Requires="wps">
          <w:drawing>
            <wp:anchor distT="0" distB="0" distL="114300" distR="114300" simplePos="0" relativeHeight="251662336" behindDoc="0" locked="0" layoutInCell="1" allowOverlap="1" wp14:anchorId="789B61AE" wp14:editId="781DA8EE">
              <wp:simplePos x="0" y="0"/>
              <wp:positionH relativeFrom="column">
                <wp:posOffset>1502410</wp:posOffset>
              </wp:positionH>
              <wp:positionV relativeFrom="paragraph">
                <wp:posOffset>33182</wp:posOffset>
              </wp:positionV>
              <wp:extent cx="4673602" cy="300252"/>
              <wp:effectExtent l="0" t="0" r="0" b="5080"/>
              <wp:wrapNone/>
              <wp:docPr id="5" name="Textfeld 5"/>
              <wp:cNvGraphicFramePr/>
              <a:graphic xmlns:a="http://schemas.openxmlformats.org/drawingml/2006/main">
                <a:graphicData uri="http://schemas.microsoft.com/office/word/2010/wordprocessingShape">
                  <wps:wsp>
                    <wps:cNvSpPr txBox="1"/>
                    <wps:spPr>
                      <a:xfrm>
                        <a:off x="0" y="0"/>
                        <a:ext cx="4673602" cy="30025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3D1CED" w14:textId="28F95220" w:rsidR="008B2989" w:rsidRPr="0036358C" w:rsidRDefault="006F2933" w:rsidP="00DF3B98">
                          <w:pPr>
                            <w:pStyle w:val="1Ttel"/>
                            <w:jc w:val="right"/>
                            <w:rPr>
                              <w:sz w:val="24"/>
                            </w:rPr>
                          </w:pPr>
                          <w:r w:rsidRPr="0036358C">
                            <w:rPr>
                              <w:sz w:val="24"/>
                            </w:rPr>
                            <w:t>Sachrechnen</w:t>
                          </w:r>
                          <w:r w:rsidR="00A607F9">
                            <w:rPr>
                              <w:sz w:val="24"/>
                            </w:rPr>
                            <w:t xml:space="preserve"> kompakt</w:t>
                          </w:r>
                          <w:r w:rsidR="00403A23" w:rsidRPr="0036358C">
                            <w:rPr>
                              <w:sz w:val="24"/>
                            </w:rPr>
                            <w:t xml:space="preserve"> </w:t>
                          </w:r>
                          <w:r w:rsidR="008B2989" w:rsidRPr="0036358C">
                            <w:rPr>
                              <w:sz w:val="24"/>
                            </w:rPr>
                            <w:t xml:space="preserve">| </w:t>
                          </w:r>
                          <w:r w:rsidR="004966B2" w:rsidRPr="0036358C">
                            <w:rPr>
                              <w:sz w:val="24"/>
                            </w:rPr>
                            <w:t xml:space="preserve">Baustein 1 | </w:t>
                          </w:r>
                          <w:r w:rsidR="008B2989" w:rsidRPr="0036358C">
                            <w:rPr>
                              <w:sz w:val="24"/>
                            </w:rPr>
                            <w:t xml:space="preserve">Steckbrief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B61AE" id="_x0000_t202" coordsize="21600,21600" o:spt="202" path="m,l,21600r21600,l21600,xe">
              <v:stroke joinstyle="miter"/>
              <v:path gradientshapeok="t" o:connecttype="rect"/>
            </v:shapetype>
            <v:shape id="Textfeld 5" o:spid="_x0000_s1027" type="#_x0000_t202" style="position:absolute;left:0;text-align:left;margin-left:118.3pt;margin-top:2.6pt;width:368pt;height:2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" filled="f" stroked="f">
              <v:textbox>
                <w:txbxContent>
                  <w:p w14:paraId="443D1CED" w14:textId="28F95220" w:rsidR="008B2989" w:rsidRPr="0036358C" w:rsidRDefault="006F2933" w:rsidP="00DF3B98">
                    <w:pPr>
                      <w:pStyle w:val="1Ttel"/>
                      <w:jc w:val="right"/>
                      <w:rPr>
                        <w:sz w:val="24"/>
                      </w:rPr>
                    </w:pPr>
                    <w:r w:rsidRPr="0036358C">
                      <w:rPr>
                        <w:sz w:val="24"/>
                      </w:rPr>
                      <w:t>Sachrechnen</w:t>
                    </w:r>
                    <w:r w:rsidR="00A607F9">
                      <w:rPr>
                        <w:sz w:val="24"/>
                      </w:rPr>
                      <w:t xml:space="preserve"> kompakt</w:t>
                    </w:r>
                    <w:r w:rsidR="00403A23" w:rsidRPr="0036358C">
                      <w:rPr>
                        <w:sz w:val="24"/>
                      </w:rPr>
                      <w:t xml:space="preserve"> </w:t>
                    </w:r>
                    <w:r w:rsidR="008B2989" w:rsidRPr="0036358C">
                      <w:rPr>
                        <w:sz w:val="24"/>
                      </w:rPr>
                      <w:t xml:space="preserve">| </w:t>
                    </w:r>
                    <w:r w:rsidR="004966B2" w:rsidRPr="0036358C">
                      <w:rPr>
                        <w:sz w:val="24"/>
                      </w:rPr>
                      <w:t xml:space="preserve">Baustein 1 | </w:t>
                    </w:r>
                    <w:r w:rsidR="008B2989" w:rsidRPr="0036358C">
                      <w:rPr>
                        <w:sz w:val="24"/>
                      </w:rPr>
                      <w:t xml:space="preserve">Steckbrief </w:t>
                    </w:r>
                  </w:p>
                </w:txbxContent>
              </v:textbox>
            </v:shape>
          </w:pict>
        </mc:Fallback>
      </mc:AlternateContent>
    </w:r>
  </w:p>
  <w:p w14:paraId="0EB6B13F" w14:textId="77777777" w:rsidR="008B2989" w:rsidRDefault="008B2989" w:rsidP="009F47EB">
    <w:pPr>
      <w:pStyle w:val="Kopfzeil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356C7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6211A8"/>
    <w:multiLevelType w:val="hybridMultilevel"/>
    <w:tmpl w:val="2CA89146"/>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45F5ABF"/>
    <w:multiLevelType w:val="hybridMultilevel"/>
    <w:tmpl w:val="16843814"/>
    <w:lvl w:ilvl="0" w:tplc="B6961678">
      <w:start w:val="1"/>
      <w:numFmt w:val="bullet"/>
      <w:lvlText w:val=""/>
      <w:lvlJc w:val="left"/>
      <w:pPr>
        <w:ind w:left="1080" w:hanging="360"/>
      </w:pPr>
      <w:rPr>
        <w:rFonts w:ascii="Wingdings" w:hAnsi="Wingdings" w:hint="default"/>
        <w:color w:val="327A86"/>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05DA22D3"/>
    <w:multiLevelType w:val="hybridMultilevel"/>
    <w:tmpl w:val="3DDCA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BE504F"/>
    <w:multiLevelType w:val="hybridMultilevel"/>
    <w:tmpl w:val="64A6D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F6E212B"/>
    <w:multiLevelType w:val="hybridMultilevel"/>
    <w:tmpl w:val="9CEA2512"/>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10809C6"/>
    <w:multiLevelType w:val="hybridMultilevel"/>
    <w:tmpl w:val="23B67820"/>
    <w:lvl w:ilvl="0" w:tplc="E990E568">
      <w:start w:val="1"/>
      <w:numFmt w:val="bullet"/>
      <w:lvlText w:val="•"/>
      <w:lvlJc w:val="left"/>
      <w:pPr>
        <w:tabs>
          <w:tab w:val="num" w:pos="360"/>
        </w:tabs>
        <w:ind w:left="360" w:hanging="360"/>
      </w:pPr>
      <w:rPr>
        <w:rFonts w:ascii="Arial" w:hAnsi="Arial" w:hint="default"/>
      </w:rPr>
    </w:lvl>
    <w:lvl w:ilvl="1" w:tplc="7A7EA990" w:tentative="1">
      <w:start w:val="1"/>
      <w:numFmt w:val="bullet"/>
      <w:lvlText w:val="•"/>
      <w:lvlJc w:val="left"/>
      <w:pPr>
        <w:tabs>
          <w:tab w:val="num" w:pos="1080"/>
        </w:tabs>
        <w:ind w:left="1080" w:hanging="360"/>
      </w:pPr>
      <w:rPr>
        <w:rFonts w:ascii="Arial" w:hAnsi="Arial" w:hint="default"/>
      </w:rPr>
    </w:lvl>
    <w:lvl w:ilvl="2" w:tplc="72C08ED6" w:tentative="1">
      <w:start w:val="1"/>
      <w:numFmt w:val="bullet"/>
      <w:lvlText w:val="•"/>
      <w:lvlJc w:val="left"/>
      <w:pPr>
        <w:tabs>
          <w:tab w:val="num" w:pos="1800"/>
        </w:tabs>
        <w:ind w:left="1800" w:hanging="360"/>
      </w:pPr>
      <w:rPr>
        <w:rFonts w:ascii="Arial" w:hAnsi="Arial" w:hint="default"/>
      </w:rPr>
    </w:lvl>
    <w:lvl w:ilvl="3" w:tplc="147C271A" w:tentative="1">
      <w:start w:val="1"/>
      <w:numFmt w:val="bullet"/>
      <w:lvlText w:val="•"/>
      <w:lvlJc w:val="left"/>
      <w:pPr>
        <w:tabs>
          <w:tab w:val="num" w:pos="2520"/>
        </w:tabs>
        <w:ind w:left="2520" w:hanging="360"/>
      </w:pPr>
      <w:rPr>
        <w:rFonts w:ascii="Arial" w:hAnsi="Arial" w:hint="default"/>
      </w:rPr>
    </w:lvl>
    <w:lvl w:ilvl="4" w:tplc="73A28C98" w:tentative="1">
      <w:start w:val="1"/>
      <w:numFmt w:val="bullet"/>
      <w:lvlText w:val="•"/>
      <w:lvlJc w:val="left"/>
      <w:pPr>
        <w:tabs>
          <w:tab w:val="num" w:pos="3240"/>
        </w:tabs>
        <w:ind w:left="3240" w:hanging="360"/>
      </w:pPr>
      <w:rPr>
        <w:rFonts w:ascii="Arial" w:hAnsi="Arial" w:hint="default"/>
      </w:rPr>
    </w:lvl>
    <w:lvl w:ilvl="5" w:tplc="306023D4" w:tentative="1">
      <w:start w:val="1"/>
      <w:numFmt w:val="bullet"/>
      <w:lvlText w:val="•"/>
      <w:lvlJc w:val="left"/>
      <w:pPr>
        <w:tabs>
          <w:tab w:val="num" w:pos="3960"/>
        </w:tabs>
        <w:ind w:left="3960" w:hanging="360"/>
      </w:pPr>
      <w:rPr>
        <w:rFonts w:ascii="Arial" w:hAnsi="Arial" w:hint="default"/>
      </w:rPr>
    </w:lvl>
    <w:lvl w:ilvl="6" w:tplc="F4B202FC" w:tentative="1">
      <w:start w:val="1"/>
      <w:numFmt w:val="bullet"/>
      <w:lvlText w:val="•"/>
      <w:lvlJc w:val="left"/>
      <w:pPr>
        <w:tabs>
          <w:tab w:val="num" w:pos="4680"/>
        </w:tabs>
        <w:ind w:left="4680" w:hanging="360"/>
      </w:pPr>
      <w:rPr>
        <w:rFonts w:ascii="Arial" w:hAnsi="Arial" w:hint="default"/>
      </w:rPr>
    </w:lvl>
    <w:lvl w:ilvl="7" w:tplc="C7B2944C" w:tentative="1">
      <w:start w:val="1"/>
      <w:numFmt w:val="bullet"/>
      <w:lvlText w:val="•"/>
      <w:lvlJc w:val="left"/>
      <w:pPr>
        <w:tabs>
          <w:tab w:val="num" w:pos="5400"/>
        </w:tabs>
        <w:ind w:left="5400" w:hanging="360"/>
      </w:pPr>
      <w:rPr>
        <w:rFonts w:ascii="Arial" w:hAnsi="Arial" w:hint="default"/>
      </w:rPr>
    </w:lvl>
    <w:lvl w:ilvl="8" w:tplc="C94A9708"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18252A4"/>
    <w:multiLevelType w:val="hybridMultilevel"/>
    <w:tmpl w:val="E47E52F2"/>
    <w:lvl w:ilvl="0" w:tplc="DACC63DC">
      <w:start w:val="1"/>
      <w:numFmt w:val="bullet"/>
      <w:pStyle w:val="5Aufzhlung"/>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0" w15:restartNumberingAfterBreak="0">
    <w:nsid w:val="134147E1"/>
    <w:multiLevelType w:val="hybridMultilevel"/>
    <w:tmpl w:val="993E57CE"/>
    <w:lvl w:ilvl="0" w:tplc="B6961678">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DD25B8"/>
    <w:multiLevelType w:val="hybridMultilevel"/>
    <w:tmpl w:val="7826D5E2"/>
    <w:lvl w:ilvl="0" w:tplc="B6961678">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2"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351136E"/>
    <w:multiLevelType w:val="hybridMultilevel"/>
    <w:tmpl w:val="35E01BFE"/>
    <w:lvl w:ilvl="0" w:tplc="2312BDD2">
      <w:start w:val="1"/>
      <w:numFmt w:val="bullet"/>
      <w:lvlText w:val="•"/>
      <w:lvlJc w:val="left"/>
      <w:pPr>
        <w:tabs>
          <w:tab w:val="num" w:pos="360"/>
        </w:tabs>
        <w:ind w:left="360" w:hanging="360"/>
      </w:pPr>
      <w:rPr>
        <w:rFonts w:ascii="Arial" w:hAnsi="Arial" w:hint="default"/>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291E20E1"/>
    <w:multiLevelType w:val="hybridMultilevel"/>
    <w:tmpl w:val="0E94C260"/>
    <w:lvl w:ilvl="0" w:tplc="BC00D7D8">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C32EAB"/>
    <w:multiLevelType w:val="hybridMultilevel"/>
    <w:tmpl w:val="BC048D74"/>
    <w:lvl w:ilvl="0" w:tplc="3A345D18">
      <w:start w:val="1"/>
      <w:numFmt w:val="bullet"/>
      <w:lvlText w:val=""/>
      <w:lvlJc w:val="left"/>
      <w:pPr>
        <w:ind w:left="720" w:hanging="360"/>
      </w:pPr>
      <w:rPr>
        <w:rFonts w:ascii="Wingdings" w:hAnsi="Wingdings" w:hint="default"/>
        <w:color w:val="327A86"/>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CD52AC"/>
    <w:multiLevelType w:val="hybridMultilevel"/>
    <w:tmpl w:val="6D34D686"/>
    <w:lvl w:ilvl="0" w:tplc="B6961678">
      <w:start w:val="1"/>
      <w:numFmt w:val="bullet"/>
      <w:lvlText w:val=""/>
      <w:lvlJc w:val="left"/>
      <w:pPr>
        <w:ind w:left="360" w:hanging="360"/>
      </w:pPr>
      <w:rPr>
        <w:rFonts w:ascii="Wingdings" w:hAnsi="Wingdings" w:hint="default"/>
        <w:color w:val="327A86"/>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359E2A66"/>
    <w:multiLevelType w:val="hybridMultilevel"/>
    <w:tmpl w:val="B3C2BEE8"/>
    <w:lvl w:ilvl="0" w:tplc="D7042DBA">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8A25ED"/>
    <w:multiLevelType w:val="hybridMultilevel"/>
    <w:tmpl w:val="467A1332"/>
    <w:lvl w:ilvl="0" w:tplc="C592EED2">
      <w:start w:val="1"/>
      <w:numFmt w:val="bullet"/>
      <w:lvlText w:val="•"/>
      <w:lvlJc w:val="left"/>
      <w:pPr>
        <w:tabs>
          <w:tab w:val="num" w:pos="720"/>
        </w:tabs>
        <w:ind w:left="720" w:hanging="360"/>
      </w:pPr>
      <w:rPr>
        <w:rFonts w:ascii="Arial" w:hAnsi="Arial" w:hint="default"/>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1723F7"/>
    <w:multiLevelType w:val="hybridMultilevel"/>
    <w:tmpl w:val="DDBE68AA"/>
    <w:lvl w:ilvl="0" w:tplc="BC00D7D8">
      <w:start w:val="1"/>
      <w:numFmt w:val="bullet"/>
      <w:lvlText w:val="•"/>
      <w:lvlJc w:val="left"/>
      <w:pPr>
        <w:tabs>
          <w:tab w:val="num" w:pos="360"/>
        </w:tabs>
        <w:ind w:left="360" w:hanging="360"/>
      </w:pPr>
      <w:rPr>
        <w:rFonts w:ascii="Arial" w:hAnsi="Arial" w:hint="default"/>
      </w:rPr>
    </w:lvl>
    <w:lvl w:ilvl="1" w:tplc="00586F72" w:tentative="1">
      <w:start w:val="1"/>
      <w:numFmt w:val="bullet"/>
      <w:lvlText w:val="•"/>
      <w:lvlJc w:val="left"/>
      <w:pPr>
        <w:tabs>
          <w:tab w:val="num" w:pos="1080"/>
        </w:tabs>
        <w:ind w:left="1080" w:hanging="360"/>
      </w:pPr>
      <w:rPr>
        <w:rFonts w:ascii="Arial" w:hAnsi="Arial" w:hint="default"/>
      </w:rPr>
    </w:lvl>
    <w:lvl w:ilvl="2" w:tplc="CB8415C0" w:tentative="1">
      <w:start w:val="1"/>
      <w:numFmt w:val="bullet"/>
      <w:lvlText w:val="•"/>
      <w:lvlJc w:val="left"/>
      <w:pPr>
        <w:tabs>
          <w:tab w:val="num" w:pos="1800"/>
        </w:tabs>
        <w:ind w:left="1800" w:hanging="360"/>
      </w:pPr>
      <w:rPr>
        <w:rFonts w:ascii="Arial" w:hAnsi="Arial" w:hint="default"/>
      </w:rPr>
    </w:lvl>
    <w:lvl w:ilvl="3" w:tplc="B51210AE" w:tentative="1">
      <w:start w:val="1"/>
      <w:numFmt w:val="bullet"/>
      <w:lvlText w:val="•"/>
      <w:lvlJc w:val="left"/>
      <w:pPr>
        <w:tabs>
          <w:tab w:val="num" w:pos="2520"/>
        </w:tabs>
        <w:ind w:left="2520" w:hanging="360"/>
      </w:pPr>
      <w:rPr>
        <w:rFonts w:ascii="Arial" w:hAnsi="Arial" w:hint="default"/>
      </w:rPr>
    </w:lvl>
    <w:lvl w:ilvl="4" w:tplc="59523660" w:tentative="1">
      <w:start w:val="1"/>
      <w:numFmt w:val="bullet"/>
      <w:lvlText w:val="•"/>
      <w:lvlJc w:val="left"/>
      <w:pPr>
        <w:tabs>
          <w:tab w:val="num" w:pos="3240"/>
        </w:tabs>
        <w:ind w:left="3240" w:hanging="360"/>
      </w:pPr>
      <w:rPr>
        <w:rFonts w:ascii="Arial" w:hAnsi="Arial" w:hint="default"/>
      </w:rPr>
    </w:lvl>
    <w:lvl w:ilvl="5" w:tplc="477CF7B8" w:tentative="1">
      <w:start w:val="1"/>
      <w:numFmt w:val="bullet"/>
      <w:lvlText w:val="•"/>
      <w:lvlJc w:val="left"/>
      <w:pPr>
        <w:tabs>
          <w:tab w:val="num" w:pos="3960"/>
        </w:tabs>
        <w:ind w:left="3960" w:hanging="360"/>
      </w:pPr>
      <w:rPr>
        <w:rFonts w:ascii="Arial" w:hAnsi="Arial" w:hint="default"/>
      </w:rPr>
    </w:lvl>
    <w:lvl w:ilvl="6" w:tplc="D1CAE788" w:tentative="1">
      <w:start w:val="1"/>
      <w:numFmt w:val="bullet"/>
      <w:lvlText w:val="•"/>
      <w:lvlJc w:val="left"/>
      <w:pPr>
        <w:tabs>
          <w:tab w:val="num" w:pos="4680"/>
        </w:tabs>
        <w:ind w:left="4680" w:hanging="360"/>
      </w:pPr>
      <w:rPr>
        <w:rFonts w:ascii="Arial" w:hAnsi="Arial" w:hint="default"/>
      </w:rPr>
    </w:lvl>
    <w:lvl w:ilvl="7" w:tplc="E730D5E2" w:tentative="1">
      <w:start w:val="1"/>
      <w:numFmt w:val="bullet"/>
      <w:lvlText w:val="•"/>
      <w:lvlJc w:val="left"/>
      <w:pPr>
        <w:tabs>
          <w:tab w:val="num" w:pos="5400"/>
        </w:tabs>
        <w:ind w:left="5400" w:hanging="360"/>
      </w:pPr>
      <w:rPr>
        <w:rFonts w:ascii="Arial" w:hAnsi="Arial" w:hint="default"/>
      </w:rPr>
    </w:lvl>
    <w:lvl w:ilvl="8" w:tplc="B8DED1EA"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4B640803"/>
    <w:multiLevelType w:val="hybridMultilevel"/>
    <w:tmpl w:val="523894C0"/>
    <w:lvl w:ilvl="0" w:tplc="E86AE98A">
      <w:start w:val="1"/>
      <w:numFmt w:val="bullet"/>
      <w:lvlText w:val=""/>
      <w:lvlJc w:val="left"/>
      <w:pPr>
        <w:ind w:left="36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6727EA"/>
    <w:multiLevelType w:val="hybridMultilevel"/>
    <w:tmpl w:val="F4D63776"/>
    <w:lvl w:ilvl="0" w:tplc="B6961678">
      <w:start w:val="1"/>
      <w:numFmt w:val="bullet"/>
      <w:lvlText w:val=""/>
      <w:lvlJc w:val="left"/>
      <w:pPr>
        <w:ind w:left="360" w:hanging="360"/>
      </w:pPr>
      <w:rPr>
        <w:rFonts w:ascii="Wingdings" w:hAnsi="Wingdings" w:hint="default"/>
        <w:color w:val="327A86"/>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7" w15:restartNumberingAfterBreak="0">
    <w:nsid w:val="560D70DC"/>
    <w:multiLevelType w:val="hybridMultilevel"/>
    <w:tmpl w:val="B3400D9E"/>
    <w:lvl w:ilvl="0" w:tplc="29EEDC80">
      <w:start w:val="1"/>
      <w:numFmt w:val="bullet"/>
      <w:lvlText w:val=""/>
      <w:lvlJc w:val="left"/>
      <w:pPr>
        <w:tabs>
          <w:tab w:val="num" w:pos="454"/>
        </w:tabs>
        <w:ind w:left="454" w:hanging="454"/>
      </w:pPr>
      <w:rPr>
        <w:rFonts w:ascii="Wingdings" w:hAnsi="Wingdings" w:hint="default"/>
        <w:color w:val="327A8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D780104"/>
    <w:multiLevelType w:val="hybridMultilevel"/>
    <w:tmpl w:val="2A3C8AC8"/>
    <w:lvl w:ilvl="0" w:tplc="AE880430">
      <w:start w:val="1"/>
      <w:numFmt w:val="bullet"/>
      <w:lvlText w:val="•"/>
      <w:lvlJc w:val="left"/>
      <w:pPr>
        <w:tabs>
          <w:tab w:val="num" w:pos="360"/>
        </w:tabs>
        <w:ind w:left="360" w:hanging="360"/>
      </w:pPr>
      <w:rPr>
        <w:rFonts w:ascii="Arial" w:hAnsi="Arial" w:hint="default"/>
      </w:rPr>
    </w:lvl>
    <w:lvl w:ilvl="1" w:tplc="244AA2F6" w:tentative="1">
      <w:start w:val="1"/>
      <w:numFmt w:val="bullet"/>
      <w:lvlText w:val="•"/>
      <w:lvlJc w:val="left"/>
      <w:pPr>
        <w:tabs>
          <w:tab w:val="num" w:pos="1080"/>
        </w:tabs>
        <w:ind w:left="1080" w:hanging="360"/>
      </w:pPr>
      <w:rPr>
        <w:rFonts w:ascii="Arial" w:hAnsi="Arial" w:hint="default"/>
      </w:rPr>
    </w:lvl>
    <w:lvl w:ilvl="2" w:tplc="334C6B9E" w:tentative="1">
      <w:start w:val="1"/>
      <w:numFmt w:val="bullet"/>
      <w:lvlText w:val="•"/>
      <w:lvlJc w:val="left"/>
      <w:pPr>
        <w:tabs>
          <w:tab w:val="num" w:pos="1800"/>
        </w:tabs>
        <w:ind w:left="1800" w:hanging="360"/>
      </w:pPr>
      <w:rPr>
        <w:rFonts w:ascii="Arial" w:hAnsi="Arial" w:hint="default"/>
      </w:rPr>
    </w:lvl>
    <w:lvl w:ilvl="3" w:tplc="F1086702" w:tentative="1">
      <w:start w:val="1"/>
      <w:numFmt w:val="bullet"/>
      <w:lvlText w:val="•"/>
      <w:lvlJc w:val="left"/>
      <w:pPr>
        <w:tabs>
          <w:tab w:val="num" w:pos="2520"/>
        </w:tabs>
        <w:ind w:left="2520" w:hanging="360"/>
      </w:pPr>
      <w:rPr>
        <w:rFonts w:ascii="Arial" w:hAnsi="Arial" w:hint="default"/>
      </w:rPr>
    </w:lvl>
    <w:lvl w:ilvl="4" w:tplc="0DE0AE30" w:tentative="1">
      <w:start w:val="1"/>
      <w:numFmt w:val="bullet"/>
      <w:lvlText w:val="•"/>
      <w:lvlJc w:val="left"/>
      <w:pPr>
        <w:tabs>
          <w:tab w:val="num" w:pos="3240"/>
        </w:tabs>
        <w:ind w:left="3240" w:hanging="360"/>
      </w:pPr>
      <w:rPr>
        <w:rFonts w:ascii="Arial" w:hAnsi="Arial" w:hint="default"/>
      </w:rPr>
    </w:lvl>
    <w:lvl w:ilvl="5" w:tplc="1494E246" w:tentative="1">
      <w:start w:val="1"/>
      <w:numFmt w:val="bullet"/>
      <w:lvlText w:val="•"/>
      <w:lvlJc w:val="left"/>
      <w:pPr>
        <w:tabs>
          <w:tab w:val="num" w:pos="3960"/>
        </w:tabs>
        <w:ind w:left="3960" w:hanging="360"/>
      </w:pPr>
      <w:rPr>
        <w:rFonts w:ascii="Arial" w:hAnsi="Arial" w:hint="default"/>
      </w:rPr>
    </w:lvl>
    <w:lvl w:ilvl="6" w:tplc="1EB8DE8A" w:tentative="1">
      <w:start w:val="1"/>
      <w:numFmt w:val="bullet"/>
      <w:lvlText w:val="•"/>
      <w:lvlJc w:val="left"/>
      <w:pPr>
        <w:tabs>
          <w:tab w:val="num" w:pos="4680"/>
        </w:tabs>
        <w:ind w:left="4680" w:hanging="360"/>
      </w:pPr>
      <w:rPr>
        <w:rFonts w:ascii="Arial" w:hAnsi="Arial" w:hint="default"/>
      </w:rPr>
    </w:lvl>
    <w:lvl w:ilvl="7" w:tplc="FD3C7DBC" w:tentative="1">
      <w:start w:val="1"/>
      <w:numFmt w:val="bullet"/>
      <w:lvlText w:val="•"/>
      <w:lvlJc w:val="left"/>
      <w:pPr>
        <w:tabs>
          <w:tab w:val="num" w:pos="5400"/>
        </w:tabs>
        <w:ind w:left="5400" w:hanging="360"/>
      </w:pPr>
      <w:rPr>
        <w:rFonts w:ascii="Arial" w:hAnsi="Arial" w:hint="default"/>
      </w:rPr>
    </w:lvl>
    <w:lvl w:ilvl="8" w:tplc="377C108A"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5DCA667A"/>
    <w:multiLevelType w:val="hybridMultilevel"/>
    <w:tmpl w:val="2A881C2E"/>
    <w:lvl w:ilvl="0" w:tplc="7250D5F2">
      <w:start w:val="1"/>
      <w:numFmt w:val="bullet"/>
      <w:lvlText w:val="•"/>
      <w:lvlJc w:val="left"/>
      <w:pPr>
        <w:tabs>
          <w:tab w:val="num" w:pos="360"/>
        </w:tabs>
        <w:ind w:left="360" w:hanging="360"/>
      </w:pPr>
      <w:rPr>
        <w:rFonts w:ascii="Arial" w:hAnsi="Arial" w:hint="default"/>
      </w:rPr>
    </w:lvl>
    <w:lvl w:ilvl="1" w:tplc="4400477A" w:tentative="1">
      <w:start w:val="1"/>
      <w:numFmt w:val="bullet"/>
      <w:lvlText w:val="•"/>
      <w:lvlJc w:val="left"/>
      <w:pPr>
        <w:tabs>
          <w:tab w:val="num" w:pos="1080"/>
        </w:tabs>
        <w:ind w:left="1080" w:hanging="360"/>
      </w:pPr>
      <w:rPr>
        <w:rFonts w:ascii="Arial" w:hAnsi="Arial" w:hint="default"/>
      </w:rPr>
    </w:lvl>
    <w:lvl w:ilvl="2" w:tplc="801AFE40" w:tentative="1">
      <w:start w:val="1"/>
      <w:numFmt w:val="bullet"/>
      <w:lvlText w:val="•"/>
      <w:lvlJc w:val="left"/>
      <w:pPr>
        <w:tabs>
          <w:tab w:val="num" w:pos="1800"/>
        </w:tabs>
        <w:ind w:left="1800" w:hanging="360"/>
      </w:pPr>
      <w:rPr>
        <w:rFonts w:ascii="Arial" w:hAnsi="Arial" w:hint="default"/>
      </w:rPr>
    </w:lvl>
    <w:lvl w:ilvl="3" w:tplc="9B9C3812" w:tentative="1">
      <w:start w:val="1"/>
      <w:numFmt w:val="bullet"/>
      <w:lvlText w:val="•"/>
      <w:lvlJc w:val="left"/>
      <w:pPr>
        <w:tabs>
          <w:tab w:val="num" w:pos="2520"/>
        </w:tabs>
        <w:ind w:left="2520" w:hanging="360"/>
      </w:pPr>
      <w:rPr>
        <w:rFonts w:ascii="Arial" w:hAnsi="Arial" w:hint="default"/>
      </w:rPr>
    </w:lvl>
    <w:lvl w:ilvl="4" w:tplc="915CDF54" w:tentative="1">
      <w:start w:val="1"/>
      <w:numFmt w:val="bullet"/>
      <w:lvlText w:val="•"/>
      <w:lvlJc w:val="left"/>
      <w:pPr>
        <w:tabs>
          <w:tab w:val="num" w:pos="3240"/>
        </w:tabs>
        <w:ind w:left="3240" w:hanging="360"/>
      </w:pPr>
      <w:rPr>
        <w:rFonts w:ascii="Arial" w:hAnsi="Arial" w:hint="default"/>
      </w:rPr>
    </w:lvl>
    <w:lvl w:ilvl="5" w:tplc="4B3A6DDE" w:tentative="1">
      <w:start w:val="1"/>
      <w:numFmt w:val="bullet"/>
      <w:lvlText w:val="•"/>
      <w:lvlJc w:val="left"/>
      <w:pPr>
        <w:tabs>
          <w:tab w:val="num" w:pos="3960"/>
        </w:tabs>
        <w:ind w:left="3960" w:hanging="360"/>
      </w:pPr>
      <w:rPr>
        <w:rFonts w:ascii="Arial" w:hAnsi="Arial" w:hint="default"/>
      </w:rPr>
    </w:lvl>
    <w:lvl w:ilvl="6" w:tplc="6E0C4E92" w:tentative="1">
      <w:start w:val="1"/>
      <w:numFmt w:val="bullet"/>
      <w:lvlText w:val="•"/>
      <w:lvlJc w:val="left"/>
      <w:pPr>
        <w:tabs>
          <w:tab w:val="num" w:pos="4680"/>
        </w:tabs>
        <w:ind w:left="4680" w:hanging="360"/>
      </w:pPr>
      <w:rPr>
        <w:rFonts w:ascii="Arial" w:hAnsi="Arial" w:hint="default"/>
      </w:rPr>
    </w:lvl>
    <w:lvl w:ilvl="7" w:tplc="CCCAFA80" w:tentative="1">
      <w:start w:val="1"/>
      <w:numFmt w:val="bullet"/>
      <w:lvlText w:val="•"/>
      <w:lvlJc w:val="left"/>
      <w:pPr>
        <w:tabs>
          <w:tab w:val="num" w:pos="5400"/>
        </w:tabs>
        <w:ind w:left="5400" w:hanging="360"/>
      </w:pPr>
      <w:rPr>
        <w:rFonts w:ascii="Arial" w:hAnsi="Arial" w:hint="default"/>
      </w:rPr>
    </w:lvl>
    <w:lvl w:ilvl="8" w:tplc="A1FA97D4"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FF33D43"/>
    <w:multiLevelType w:val="hybridMultilevel"/>
    <w:tmpl w:val="0C94D3D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F95724"/>
    <w:multiLevelType w:val="hybridMultilevel"/>
    <w:tmpl w:val="6D2CBADC"/>
    <w:lvl w:ilvl="0" w:tplc="A05E9DCE">
      <w:start w:val="1"/>
      <w:numFmt w:val="decimal"/>
      <w:pStyle w:val="6Nummerierung"/>
      <w:lvlText w:val="%1."/>
      <w:lvlJc w:val="left"/>
      <w:pPr>
        <w:ind w:left="785"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6AD512F"/>
    <w:multiLevelType w:val="hybridMultilevel"/>
    <w:tmpl w:val="87A433E2"/>
    <w:lvl w:ilvl="0" w:tplc="EEB42C2A">
      <w:start w:val="1"/>
      <w:numFmt w:val="bullet"/>
      <w:lvlText w:val="•"/>
      <w:lvlJc w:val="left"/>
      <w:pPr>
        <w:tabs>
          <w:tab w:val="num" w:pos="360"/>
        </w:tabs>
        <w:ind w:left="360" w:hanging="360"/>
      </w:pPr>
      <w:rPr>
        <w:rFonts w:ascii="Arial" w:hAnsi="Arial" w:hint="default"/>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34"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6" w15:restartNumberingAfterBreak="0">
    <w:nsid w:val="6EA8010E"/>
    <w:multiLevelType w:val="hybridMultilevel"/>
    <w:tmpl w:val="5D529CE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1BF75F5"/>
    <w:multiLevelType w:val="hybridMultilevel"/>
    <w:tmpl w:val="FCF631B8"/>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8B04C2E"/>
    <w:multiLevelType w:val="hybridMultilevel"/>
    <w:tmpl w:val="80081D86"/>
    <w:lvl w:ilvl="0" w:tplc="B6961678">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9" w15:restartNumberingAfterBreak="0">
    <w:nsid w:val="7C15023F"/>
    <w:multiLevelType w:val="multilevel"/>
    <w:tmpl w:val="0C94D3D6"/>
    <w:lvl w:ilvl="0">
      <w:start w:val="1"/>
      <w:numFmt w:val="bullet"/>
      <w:lvlText w:val=""/>
      <w:lvlJc w:val="left"/>
      <w:pPr>
        <w:ind w:left="720" w:hanging="360"/>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C8E1963"/>
    <w:multiLevelType w:val="hybridMultilevel"/>
    <w:tmpl w:val="44E0AEA2"/>
    <w:lvl w:ilvl="0" w:tplc="2F3C9D2E">
      <w:start w:val="1"/>
      <w:numFmt w:val="bullet"/>
      <w:lvlText w:val="•"/>
      <w:lvlJc w:val="left"/>
      <w:pPr>
        <w:tabs>
          <w:tab w:val="num" w:pos="720"/>
        </w:tabs>
        <w:ind w:left="720" w:hanging="360"/>
      </w:pPr>
      <w:rPr>
        <w:rFonts w:ascii="Arial" w:hAnsi="Arial" w:hint="default"/>
      </w:rPr>
    </w:lvl>
    <w:lvl w:ilvl="1" w:tplc="604A8BBC" w:tentative="1">
      <w:start w:val="1"/>
      <w:numFmt w:val="bullet"/>
      <w:lvlText w:val="•"/>
      <w:lvlJc w:val="left"/>
      <w:pPr>
        <w:tabs>
          <w:tab w:val="num" w:pos="1440"/>
        </w:tabs>
        <w:ind w:left="1440" w:hanging="360"/>
      </w:pPr>
      <w:rPr>
        <w:rFonts w:ascii="Arial" w:hAnsi="Arial" w:hint="default"/>
      </w:rPr>
    </w:lvl>
    <w:lvl w:ilvl="2" w:tplc="0BB8E7C0" w:tentative="1">
      <w:start w:val="1"/>
      <w:numFmt w:val="bullet"/>
      <w:lvlText w:val="•"/>
      <w:lvlJc w:val="left"/>
      <w:pPr>
        <w:tabs>
          <w:tab w:val="num" w:pos="2160"/>
        </w:tabs>
        <w:ind w:left="2160" w:hanging="360"/>
      </w:pPr>
      <w:rPr>
        <w:rFonts w:ascii="Arial" w:hAnsi="Arial" w:hint="default"/>
      </w:rPr>
    </w:lvl>
    <w:lvl w:ilvl="3" w:tplc="2E40C4EA" w:tentative="1">
      <w:start w:val="1"/>
      <w:numFmt w:val="bullet"/>
      <w:lvlText w:val="•"/>
      <w:lvlJc w:val="left"/>
      <w:pPr>
        <w:tabs>
          <w:tab w:val="num" w:pos="2880"/>
        </w:tabs>
        <w:ind w:left="2880" w:hanging="360"/>
      </w:pPr>
      <w:rPr>
        <w:rFonts w:ascii="Arial" w:hAnsi="Arial" w:hint="default"/>
      </w:rPr>
    </w:lvl>
    <w:lvl w:ilvl="4" w:tplc="02ACB766" w:tentative="1">
      <w:start w:val="1"/>
      <w:numFmt w:val="bullet"/>
      <w:lvlText w:val="•"/>
      <w:lvlJc w:val="left"/>
      <w:pPr>
        <w:tabs>
          <w:tab w:val="num" w:pos="3600"/>
        </w:tabs>
        <w:ind w:left="3600" w:hanging="360"/>
      </w:pPr>
      <w:rPr>
        <w:rFonts w:ascii="Arial" w:hAnsi="Arial" w:hint="default"/>
      </w:rPr>
    </w:lvl>
    <w:lvl w:ilvl="5" w:tplc="339AFC8A" w:tentative="1">
      <w:start w:val="1"/>
      <w:numFmt w:val="bullet"/>
      <w:lvlText w:val="•"/>
      <w:lvlJc w:val="left"/>
      <w:pPr>
        <w:tabs>
          <w:tab w:val="num" w:pos="4320"/>
        </w:tabs>
        <w:ind w:left="4320" w:hanging="360"/>
      </w:pPr>
      <w:rPr>
        <w:rFonts w:ascii="Arial" w:hAnsi="Arial" w:hint="default"/>
      </w:rPr>
    </w:lvl>
    <w:lvl w:ilvl="6" w:tplc="FB22DD22" w:tentative="1">
      <w:start w:val="1"/>
      <w:numFmt w:val="bullet"/>
      <w:lvlText w:val="•"/>
      <w:lvlJc w:val="left"/>
      <w:pPr>
        <w:tabs>
          <w:tab w:val="num" w:pos="5040"/>
        </w:tabs>
        <w:ind w:left="5040" w:hanging="360"/>
      </w:pPr>
      <w:rPr>
        <w:rFonts w:ascii="Arial" w:hAnsi="Arial" w:hint="default"/>
      </w:rPr>
    </w:lvl>
    <w:lvl w:ilvl="7" w:tplc="09C2C930" w:tentative="1">
      <w:start w:val="1"/>
      <w:numFmt w:val="bullet"/>
      <w:lvlText w:val="•"/>
      <w:lvlJc w:val="left"/>
      <w:pPr>
        <w:tabs>
          <w:tab w:val="num" w:pos="5760"/>
        </w:tabs>
        <w:ind w:left="5760" w:hanging="360"/>
      </w:pPr>
      <w:rPr>
        <w:rFonts w:ascii="Arial" w:hAnsi="Arial" w:hint="default"/>
      </w:rPr>
    </w:lvl>
    <w:lvl w:ilvl="8" w:tplc="F19C859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D125F5F"/>
    <w:multiLevelType w:val="hybridMultilevel"/>
    <w:tmpl w:val="03DC4ADE"/>
    <w:lvl w:ilvl="0" w:tplc="7B7A7A4C">
      <w:start w:val="1"/>
      <w:numFmt w:val="bullet"/>
      <w:lvlText w:val="•"/>
      <w:lvlJc w:val="left"/>
      <w:pPr>
        <w:tabs>
          <w:tab w:val="num" w:pos="720"/>
        </w:tabs>
        <w:ind w:left="720" w:hanging="360"/>
      </w:pPr>
      <w:rPr>
        <w:rFonts w:ascii="Arial" w:hAnsi="Arial" w:hint="default"/>
      </w:rPr>
    </w:lvl>
    <w:lvl w:ilvl="1" w:tplc="2F82013A" w:tentative="1">
      <w:start w:val="1"/>
      <w:numFmt w:val="bullet"/>
      <w:lvlText w:val="•"/>
      <w:lvlJc w:val="left"/>
      <w:pPr>
        <w:tabs>
          <w:tab w:val="num" w:pos="1440"/>
        </w:tabs>
        <w:ind w:left="1440" w:hanging="360"/>
      </w:pPr>
      <w:rPr>
        <w:rFonts w:ascii="Arial" w:hAnsi="Arial" w:hint="default"/>
      </w:rPr>
    </w:lvl>
    <w:lvl w:ilvl="2" w:tplc="52060654" w:tentative="1">
      <w:start w:val="1"/>
      <w:numFmt w:val="bullet"/>
      <w:lvlText w:val="•"/>
      <w:lvlJc w:val="left"/>
      <w:pPr>
        <w:tabs>
          <w:tab w:val="num" w:pos="2160"/>
        </w:tabs>
        <w:ind w:left="2160" w:hanging="360"/>
      </w:pPr>
      <w:rPr>
        <w:rFonts w:ascii="Arial" w:hAnsi="Arial" w:hint="default"/>
      </w:rPr>
    </w:lvl>
    <w:lvl w:ilvl="3" w:tplc="26E6ABE4" w:tentative="1">
      <w:start w:val="1"/>
      <w:numFmt w:val="bullet"/>
      <w:lvlText w:val="•"/>
      <w:lvlJc w:val="left"/>
      <w:pPr>
        <w:tabs>
          <w:tab w:val="num" w:pos="2880"/>
        </w:tabs>
        <w:ind w:left="2880" w:hanging="360"/>
      </w:pPr>
      <w:rPr>
        <w:rFonts w:ascii="Arial" w:hAnsi="Arial" w:hint="default"/>
      </w:rPr>
    </w:lvl>
    <w:lvl w:ilvl="4" w:tplc="F4D2CC68" w:tentative="1">
      <w:start w:val="1"/>
      <w:numFmt w:val="bullet"/>
      <w:lvlText w:val="•"/>
      <w:lvlJc w:val="left"/>
      <w:pPr>
        <w:tabs>
          <w:tab w:val="num" w:pos="3600"/>
        </w:tabs>
        <w:ind w:left="3600" w:hanging="360"/>
      </w:pPr>
      <w:rPr>
        <w:rFonts w:ascii="Arial" w:hAnsi="Arial" w:hint="default"/>
      </w:rPr>
    </w:lvl>
    <w:lvl w:ilvl="5" w:tplc="4E962028" w:tentative="1">
      <w:start w:val="1"/>
      <w:numFmt w:val="bullet"/>
      <w:lvlText w:val="•"/>
      <w:lvlJc w:val="left"/>
      <w:pPr>
        <w:tabs>
          <w:tab w:val="num" w:pos="4320"/>
        </w:tabs>
        <w:ind w:left="4320" w:hanging="360"/>
      </w:pPr>
      <w:rPr>
        <w:rFonts w:ascii="Arial" w:hAnsi="Arial" w:hint="default"/>
      </w:rPr>
    </w:lvl>
    <w:lvl w:ilvl="6" w:tplc="02EC603C" w:tentative="1">
      <w:start w:val="1"/>
      <w:numFmt w:val="bullet"/>
      <w:lvlText w:val="•"/>
      <w:lvlJc w:val="left"/>
      <w:pPr>
        <w:tabs>
          <w:tab w:val="num" w:pos="5040"/>
        </w:tabs>
        <w:ind w:left="5040" w:hanging="360"/>
      </w:pPr>
      <w:rPr>
        <w:rFonts w:ascii="Arial" w:hAnsi="Arial" w:hint="default"/>
      </w:rPr>
    </w:lvl>
    <w:lvl w:ilvl="7" w:tplc="5AFC0562" w:tentative="1">
      <w:start w:val="1"/>
      <w:numFmt w:val="bullet"/>
      <w:lvlText w:val="•"/>
      <w:lvlJc w:val="left"/>
      <w:pPr>
        <w:tabs>
          <w:tab w:val="num" w:pos="5760"/>
        </w:tabs>
        <w:ind w:left="5760" w:hanging="360"/>
      </w:pPr>
      <w:rPr>
        <w:rFonts w:ascii="Arial" w:hAnsi="Arial" w:hint="default"/>
      </w:rPr>
    </w:lvl>
    <w:lvl w:ilvl="8" w:tplc="F4AABD48" w:tentative="1">
      <w:start w:val="1"/>
      <w:numFmt w:val="bullet"/>
      <w:lvlText w:val="•"/>
      <w:lvlJc w:val="left"/>
      <w:pPr>
        <w:tabs>
          <w:tab w:val="num" w:pos="6480"/>
        </w:tabs>
        <w:ind w:left="6480" w:hanging="360"/>
      </w:pPr>
      <w:rPr>
        <w:rFonts w:ascii="Arial" w:hAnsi="Arial" w:hint="default"/>
      </w:rPr>
    </w:lvl>
  </w:abstractNum>
  <w:num w:numId="1">
    <w:abstractNumId w:val="30"/>
  </w:num>
  <w:num w:numId="2">
    <w:abstractNumId w:val="30"/>
  </w:num>
  <w:num w:numId="3">
    <w:abstractNumId w:val="30"/>
  </w:num>
  <w:num w:numId="4">
    <w:abstractNumId w:val="15"/>
  </w:num>
  <w:num w:numId="5">
    <w:abstractNumId w:val="20"/>
  </w:num>
  <w:num w:numId="6">
    <w:abstractNumId w:val="1"/>
  </w:num>
  <w:num w:numId="7">
    <w:abstractNumId w:val="12"/>
  </w:num>
  <w:num w:numId="8">
    <w:abstractNumId w:val="19"/>
  </w:num>
  <w:num w:numId="9">
    <w:abstractNumId w:val="35"/>
  </w:num>
  <w:num w:numId="10">
    <w:abstractNumId w:val="5"/>
  </w:num>
  <w:num w:numId="11">
    <w:abstractNumId w:val="26"/>
  </w:num>
  <w:num w:numId="12">
    <w:abstractNumId w:val="9"/>
  </w:num>
  <w:num w:numId="13">
    <w:abstractNumId w:val="22"/>
  </w:num>
  <w:num w:numId="14">
    <w:abstractNumId w:val="32"/>
  </w:num>
  <w:num w:numId="15">
    <w:abstractNumId w:val="13"/>
  </w:num>
  <w:num w:numId="16">
    <w:abstractNumId w:val="23"/>
  </w:num>
  <w:num w:numId="17">
    <w:abstractNumId w:val="31"/>
  </w:num>
  <w:num w:numId="18">
    <w:abstractNumId w:val="39"/>
  </w:num>
  <w:num w:numId="19">
    <w:abstractNumId w:val="24"/>
  </w:num>
  <w:num w:numId="20">
    <w:abstractNumId w:val="40"/>
  </w:num>
  <w:num w:numId="21">
    <w:abstractNumId w:val="14"/>
  </w:num>
  <w:num w:numId="22">
    <w:abstractNumId w:val="10"/>
  </w:num>
  <w:num w:numId="23">
    <w:abstractNumId w:val="7"/>
  </w:num>
  <w:num w:numId="24">
    <w:abstractNumId w:val="33"/>
  </w:num>
  <w:num w:numId="25">
    <w:abstractNumId w:val="41"/>
  </w:num>
  <w:num w:numId="26">
    <w:abstractNumId w:val="2"/>
  </w:num>
  <w:num w:numId="27">
    <w:abstractNumId w:val="21"/>
  </w:num>
  <w:num w:numId="28">
    <w:abstractNumId w:val="34"/>
  </w:num>
  <w:num w:numId="29">
    <w:abstractNumId w:val="25"/>
  </w:num>
  <w:num w:numId="30">
    <w:abstractNumId w:val="8"/>
  </w:num>
  <w:num w:numId="31">
    <w:abstractNumId w:val="28"/>
  </w:num>
  <w:num w:numId="32">
    <w:abstractNumId w:val="29"/>
  </w:num>
  <w:num w:numId="33">
    <w:abstractNumId w:val="36"/>
  </w:num>
  <w:num w:numId="34">
    <w:abstractNumId w:val="37"/>
  </w:num>
  <w:num w:numId="35">
    <w:abstractNumId w:val="24"/>
  </w:num>
  <w:num w:numId="36">
    <w:abstractNumId w:val="24"/>
  </w:num>
  <w:num w:numId="37">
    <w:abstractNumId w:val="24"/>
  </w:num>
  <w:num w:numId="38">
    <w:abstractNumId w:val="11"/>
  </w:num>
  <w:num w:numId="39">
    <w:abstractNumId w:val="38"/>
  </w:num>
  <w:num w:numId="40">
    <w:abstractNumId w:val="27"/>
  </w:num>
  <w:num w:numId="41">
    <w:abstractNumId w:val="0"/>
  </w:num>
  <w:num w:numId="42">
    <w:abstractNumId w:val="6"/>
  </w:num>
  <w:num w:numId="43">
    <w:abstractNumId w:val="18"/>
  </w:num>
  <w:num w:numId="44">
    <w:abstractNumId w:val="17"/>
  </w:num>
  <w:num w:numId="45">
    <w:abstractNumId w:val="3"/>
  </w:num>
  <w:num w:numId="46">
    <w:abstractNumId w:val="4"/>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3E8"/>
    <w:rsid w:val="00000BF1"/>
    <w:rsid w:val="00013051"/>
    <w:rsid w:val="000135AB"/>
    <w:rsid w:val="00015578"/>
    <w:rsid w:val="000173D1"/>
    <w:rsid w:val="000201C3"/>
    <w:rsid w:val="00023019"/>
    <w:rsid w:val="000303D6"/>
    <w:rsid w:val="000319BA"/>
    <w:rsid w:val="000346D0"/>
    <w:rsid w:val="000434B5"/>
    <w:rsid w:val="00044B30"/>
    <w:rsid w:val="00046520"/>
    <w:rsid w:val="00053DAE"/>
    <w:rsid w:val="00055448"/>
    <w:rsid w:val="00066A78"/>
    <w:rsid w:val="00067C39"/>
    <w:rsid w:val="00070AF5"/>
    <w:rsid w:val="00070C68"/>
    <w:rsid w:val="000736B9"/>
    <w:rsid w:val="000761FD"/>
    <w:rsid w:val="00084D41"/>
    <w:rsid w:val="000908D0"/>
    <w:rsid w:val="000947D3"/>
    <w:rsid w:val="00097F4A"/>
    <w:rsid w:val="000A3CCE"/>
    <w:rsid w:val="000B1DC4"/>
    <w:rsid w:val="000B3207"/>
    <w:rsid w:val="000B533C"/>
    <w:rsid w:val="000B5B3E"/>
    <w:rsid w:val="000C0C82"/>
    <w:rsid w:val="000C15F3"/>
    <w:rsid w:val="000C5F24"/>
    <w:rsid w:val="000D0269"/>
    <w:rsid w:val="000D0BED"/>
    <w:rsid w:val="000D4608"/>
    <w:rsid w:val="000D685B"/>
    <w:rsid w:val="000E6D28"/>
    <w:rsid w:val="000E71C1"/>
    <w:rsid w:val="000F3347"/>
    <w:rsid w:val="000F5EF6"/>
    <w:rsid w:val="00114CBA"/>
    <w:rsid w:val="0012041B"/>
    <w:rsid w:val="00120C99"/>
    <w:rsid w:val="00125D4B"/>
    <w:rsid w:val="00126E78"/>
    <w:rsid w:val="0012799B"/>
    <w:rsid w:val="00133245"/>
    <w:rsid w:val="00143238"/>
    <w:rsid w:val="001474A4"/>
    <w:rsid w:val="001533E4"/>
    <w:rsid w:val="00153588"/>
    <w:rsid w:val="00156B09"/>
    <w:rsid w:val="00161A6F"/>
    <w:rsid w:val="00161C83"/>
    <w:rsid w:val="001760E3"/>
    <w:rsid w:val="0017791F"/>
    <w:rsid w:val="00194D6E"/>
    <w:rsid w:val="00195822"/>
    <w:rsid w:val="001A4258"/>
    <w:rsid w:val="001A43F8"/>
    <w:rsid w:val="001A56D9"/>
    <w:rsid w:val="001A5A9D"/>
    <w:rsid w:val="001B4A00"/>
    <w:rsid w:val="001C1311"/>
    <w:rsid w:val="001C28DD"/>
    <w:rsid w:val="001C519A"/>
    <w:rsid w:val="001E15C5"/>
    <w:rsid w:val="001E5637"/>
    <w:rsid w:val="001E5CBC"/>
    <w:rsid w:val="001F145C"/>
    <w:rsid w:val="001F1680"/>
    <w:rsid w:val="001F4ED6"/>
    <w:rsid w:val="001F5075"/>
    <w:rsid w:val="00202782"/>
    <w:rsid w:val="00202953"/>
    <w:rsid w:val="00205191"/>
    <w:rsid w:val="002052B2"/>
    <w:rsid w:val="00205665"/>
    <w:rsid w:val="00211D93"/>
    <w:rsid w:val="002133B6"/>
    <w:rsid w:val="002143D7"/>
    <w:rsid w:val="00216A94"/>
    <w:rsid w:val="00220583"/>
    <w:rsid w:val="00223DE8"/>
    <w:rsid w:val="00225BBD"/>
    <w:rsid w:val="00225D30"/>
    <w:rsid w:val="002269AC"/>
    <w:rsid w:val="00230576"/>
    <w:rsid w:val="00237EA5"/>
    <w:rsid w:val="00241A99"/>
    <w:rsid w:val="00246C87"/>
    <w:rsid w:val="00250C62"/>
    <w:rsid w:val="00262A3E"/>
    <w:rsid w:val="00265195"/>
    <w:rsid w:val="002664D4"/>
    <w:rsid w:val="002666DA"/>
    <w:rsid w:val="00270206"/>
    <w:rsid w:val="00280478"/>
    <w:rsid w:val="00284262"/>
    <w:rsid w:val="00290A67"/>
    <w:rsid w:val="0029576A"/>
    <w:rsid w:val="002A2200"/>
    <w:rsid w:val="002B14D5"/>
    <w:rsid w:val="002B22F5"/>
    <w:rsid w:val="002B3618"/>
    <w:rsid w:val="002B5268"/>
    <w:rsid w:val="002B668C"/>
    <w:rsid w:val="002B75FB"/>
    <w:rsid w:val="002C082D"/>
    <w:rsid w:val="002C383E"/>
    <w:rsid w:val="002C61EA"/>
    <w:rsid w:val="002D0CB4"/>
    <w:rsid w:val="002E1A8E"/>
    <w:rsid w:val="002E1AAB"/>
    <w:rsid w:val="002E1B2D"/>
    <w:rsid w:val="002E1F37"/>
    <w:rsid w:val="002E23EE"/>
    <w:rsid w:val="002F0BEB"/>
    <w:rsid w:val="002F1095"/>
    <w:rsid w:val="002F4216"/>
    <w:rsid w:val="00302D87"/>
    <w:rsid w:val="00303263"/>
    <w:rsid w:val="00321306"/>
    <w:rsid w:val="003256E9"/>
    <w:rsid w:val="0032585D"/>
    <w:rsid w:val="00325B6E"/>
    <w:rsid w:val="00330CE3"/>
    <w:rsid w:val="003332F9"/>
    <w:rsid w:val="00333720"/>
    <w:rsid w:val="00334D33"/>
    <w:rsid w:val="00336003"/>
    <w:rsid w:val="00337464"/>
    <w:rsid w:val="00344363"/>
    <w:rsid w:val="003463D5"/>
    <w:rsid w:val="00346BE5"/>
    <w:rsid w:val="00350D9D"/>
    <w:rsid w:val="003533F8"/>
    <w:rsid w:val="00355368"/>
    <w:rsid w:val="00361D38"/>
    <w:rsid w:val="0036358C"/>
    <w:rsid w:val="00363DC3"/>
    <w:rsid w:val="00364016"/>
    <w:rsid w:val="0036577C"/>
    <w:rsid w:val="003671D1"/>
    <w:rsid w:val="00370C7F"/>
    <w:rsid w:val="00371346"/>
    <w:rsid w:val="003745C3"/>
    <w:rsid w:val="003800D9"/>
    <w:rsid w:val="003804F7"/>
    <w:rsid w:val="00391BC7"/>
    <w:rsid w:val="00394110"/>
    <w:rsid w:val="00395447"/>
    <w:rsid w:val="00397553"/>
    <w:rsid w:val="003A13E8"/>
    <w:rsid w:val="003A1EDE"/>
    <w:rsid w:val="003A20BA"/>
    <w:rsid w:val="003A58D2"/>
    <w:rsid w:val="003A5A3B"/>
    <w:rsid w:val="003B01A5"/>
    <w:rsid w:val="003D2060"/>
    <w:rsid w:val="003D2183"/>
    <w:rsid w:val="003D56A6"/>
    <w:rsid w:val="003E365E"/>
    <w:rsid w:val="003E5BD2"/>
    <w:rsid w:val="003E5C75"/>
    <w:rsid w:val="003F72B6"/>
    <w:rsid w:val="004036AA"/>
    <w:rsid w:val="00403889"/>
    <w:rsid w:val="00403A23"/>
    <w:rsid w:val="00407520"/>
    <w:rsid w:val="00413988"/>
    <w:rsid w:val="00414CFD"/>
    <w:rsid w:val="00414F93"/>
    <w:rsid w:val="004162FE"/>
    <w:rsid w:val="00417D81"/>
    <w:rsid w:val="00425985"/>
    <w:rsid w:val="0042753A"/>
    <w:rsid w:val="00430A80"/>
    <w:rsid w:val="00431613"/>
    <w:rsid w:val="0043365C"/>
    <w:rsid w:val="00435F88"/>
    <w:rsid w:val="004401B0"/>
    <w:rsid w:val="00441C66"/>
    <w:rsid w:val="00445DC8"/>
    <w:rsid w:val="004479EE"/>
    <w:rsid w:val="00460440"/>
    <w:rsid w:val="00460563"/>
    <w:rsid w:val="00460D0C"/>
    <w:rsid w:val="00461B77"/>
    <w:rsid w:val="0047234B"/>
    <w:rsid w:val="004728EF"/>
    <w:rsid w:val="00473AB1"/>
    <w:rsid w:val="00473D0F"/>
    <w:rsid w:val="004802DE"/>
    <w:rsid w:val="00486948"/>
    <w:rsid w:val="00487741"/>
    <w:rsid w:val="004966B2"/>
    <w:rsid w:val="004A0C84"/>
    <w:rsid w:val="004A15FF"/>
    <w:rsid w:val="004A4D45"/>
    <w:rsid w:val="004B0DF7"/>
    <w:rsid w:val="004B3BC6"/>
    <w:rsid w:val="004C623A"/>
    <w:rsid w:val="004D0B5F"/>
    <w:rsid w:val="004D26EF"/>
    <w:rsid w:val="004D3CF4"/>
    <w:rsid w:val="004E479E"/>
    <w:rsid w:val="004E652B"/>
    <w:rsid w:val="004E6A90"/>
    <w:rsid w:val="005040DB"/>
    <w:rsid w:val="0050700D"/>
    <w:rsid w:val="00512D04"/>
    <w:rsid w:val="00515995"/>
    <w:rsid w:val="00517F46"/>
    <w:rsid w:val="00523AEF"/>
    <w:rsid w:val="00527E26"/>
    <w:rsid w:val="00532D8A"/>
    <w:rsid w:val="00533595"/>
    <w:rsid w:val="00533BAA"/>
    <w:rsid w:val="005352EB"/>
    <w:rsid w:val="00544EAE"/>
    <w:rsid w:val="00545294"/>
    <w:rsid w:val="00550113"/>
    <w:rsid w:val="00552CF0"/>
    <w:rsid w:val="00561758"/>
    <w:rsid w:val="00565AAB"/>
    <w:rsid w:val="005727FF"/>
    <w:rsid w:val="00575542"/>
    <w:rsid w:val="00582183"/>
    <w:rsid w:val="005A07D3"/>
    <w:rsid w:val="005A1D5C"/>
    <w:rsid w:val="005A4E67"/>
    <w:rsid w:val="005A4FD7"/>
    <w:rsid w:val="005A6296"/>
    <w:rsid w:val="005A677A"/>
    <w:rsid w:val="005B0705"/>
    <w:rsid w:val="005B450C"/>
    <w:rsid w:val="005B55B2"/>
    <w:rsid w:val="005C0A22"/>
    <w:rsid w:val="005C7BCB"/>
    <w:rsid w:val="005D1DE0"/>
    <w:rsid w:val="005D7151"/>
    <w:rsid w:val="005E06ED"/>
    <w:rsid w:val="005E079A"/>
    <w:rsid w:val="005E1694"/>
    <w:rsid w:val="005E2259"/>
    <w:rsid w:val="005E4149"/>
    <w:rsid w:val="005E4796"/>
    <w:rsid w:val="005E6374"/>
    <w:rsid w:val="005F04E8"/>
    <w:rsid w:val="005F23FA"/>
    <w:rsid w:val="005F65DD"/>
    <w:rsid w:val="005F68B6"/>
    <w:rsid w:val="005F778B"/>
    <w:rsid w:val="00600D18"/>
    <w:rsid w:val="00602B65"/>
    <w:rsid w:val="00604663"/>
    <w:rsid w:val="00605DA6"/>
    <w:rsid w:val="00617EC2"/>
    <w:rsid w:val="006205A6"/>
    <w:rsid w:val="0062467E"/>
    <w:rsid w:val="00625F00"/>
    <w:rsid w:val="0063517D"/>
    <w:rsid w:val="0063581D"/>
    <w:rsid w:val="00635C30"/>
    <w:rsid w:val="0063681A"/>
    <w:rsid w:val="00637A19"/>
    <w:rsid w:val="00641806"/>
    <w:rsid w:val="0065292D"/>
    <w:rsid w:val="00661F84"/>
    <w:rsid w:val="00662093"/>
    <w:rsid w:val="00662797"/>
    <w:rsid w:val="00680503"/>
    <w:rsid w:val="00680A57"/>
    <w:rsid w:val="00682BCF"/>
    <w:rsid w:val="006853F4"/>
    <w:rsid w:val="006876C9"/>
    <w:rsid w:val="00693998"/>
    <w:rsid w:val="0069586C"/>
    <w:rsid w:val="006969D4"/>
    <w:rsid w:val="006A1505"/>
    <w:rsid w:val="006A1A4C"/>
    <w:rsid w:val="006A1E5F"/>
    <w:rsid w:val="006A6BA1"/>
    <w:rsid w:val="006B2AFF"/>
    <w:rsid w:val="006B7193"/>
    <w:rsid w:val="006B743D"/>
    <w:rsid w:val="006B7C73"/>
    <w:rsid w:val="006C5065"/>
    <w:rsid w:val="006D2003"/>
    <w:rsid w:val="006D507A"/>
    <w:rsid w:val="006E373C"/>
    <w:rsid w:val="006F2933"/>
    <w:rsid w:val="00700409"/>
    <w:rsid w:val="00703B94"/>
    <w:rsid w:val="00706066"/>
    <w:rsid w:val="00711062"/>
    <w:rsid w:val="00717AEF"/>
    <w:rsid w:val="00725AC7"/>
    <w:rsid w:val="0073415A"/>
    <w:rsid w:val="00756135"/>
    <w:rsid w:val="007604A9"/>
    <w:rsid w:val="00760EDD"/>
    <w:rsid w:val="00766314"/>
    <w:rsid w:val="007774BE"/>
    <w:rsid w:val="007846B3"/>
    <w:rsid w:val="00785C56"/>
    <w:rsid w:val="00790C45"/>
    <w:rsid w:val="00790E7B"/>
    <w:rsid w:val="00795E71"/>
    <w:rsid w:val="00796297"/>
    <w:rsid w:val="007A0FE1"/>
    <w:rsid w:val="007A2E73"/>
    <w:rsid w:val="007A79B5"/>
    <w:rsid w:val="007B15D0"/>
    <w:rsid w:val="007B18DA"/>
    <w:rsid w:val="007B2351"/>
    <w:rsid w:val="007B4AD5"/>
    <w:rsid w:val="007B4EC4"/>
    <w:rsid w:val="007C1F94"/>
    <w:rsid w:val="007C6CE5"/>
    <w:rsid w:val="007D5ACC"/>
    <w:rsid w:val="007E2591"/>
    <w:rsid w:val="007E7FEA"/>
    <w:rsid w:val="007F1EBB"/>
    <w:rsid w:val="007F3542"/>
    <w:rsid w:val="007F5CDD"/>
    <w:rsid w:val="007F62D1"/>
    <w:rsid w:val="0080192B"/>
    <w:rsid w:val="00815697"/>
    <w:rsid w:val="00821BA3"/>
    <w:rsid w:val="00821C7E"/>
    <w:rsid w:val="008227BA"/>
    <w:rsid w:val="00834DBA"/>
    <w:rsid w:val="00835387"/>
    <w:rsid w:val="00843366"/>
    <w:rsid w:val="008433D2"/>
    <w:rsid w:val="00843E0F"/>
    <w:rsid w:val="00843ED8"/>
    <w:rsid w:val="00852E28"/>
    <w:rsid w:val="00857A90"/>
    <w:rsid w:val="008600D0"/>
    <w:rsid w:val="00870D57"/>
    <w:rsid w:val="00871BF8"/>
    <w:rsid w:val="00871EA8"/>
    <w:rsid w:val="00872507"/>
    <w:rsid w:val="008731C0"/>
    <w:rsid w:val="008767FD"/>
    <w:rsid w:val="00885A60"/>
    <w:rsid w:val="00886093"/>
    <w:rsid w:val="008A1AF0"/>
    <w:rsid w:val="008A7D2D"/>
    <w:rsid w:val="008B0684"/>
    <w:rsid w:val="008B0FE3"/>
    <w:rsid w:val="008B2989"/>
    <w:rsid w:val="008C0017"/>
    <w:rsid w:val="008D005D"/>
    <w:rsid w:val="008D083C"/>
    <w:rsid w:val="008D54F5"/>
    <w:rsid w:val="008D603C"/>
    <w:rsid w:val="008E31CB"/>
    <w:rsid w:val="008E5BE1"/>
    <w:rsid w:val="008E7B80"/>
    <w:rsid w:val="008F73E8"/>
    <w:rsid w:val="009114A6"/>
    <w:rsid w:val="00914B3E"/>
    <w:rsid w:val="009161BD"/>
    <w:rsid w:val="00916336"/>
    <w:rsid w:val="009163F8"/>
    <w:rsid w:val="00921856"/>
    <w:rsid w:val="009239B9"/>
    <w:rsid w:val="00932670"/>
    <w:rsid w:val="00937F3A"/>
    <w:rsid w:val="00950AD2"/>
    <w:rsid w:val="00961A7C"/>
    <w:rsid w:val="00966D0E"/>
    <w:rsid w:val="00967DF3"/>
    <w:rsid w:val="00973B4D"/>
    <w:rsid w:val="009768AF"/>
    <w:rsid w:val="0098158F"/>
    <w:rsid w:val="00983A9E"/>
    <w:rsid w:val="009845B7"/>
    <w:rsid w:val="009855C4"/>
    <w:rsid w:val="0099027B"/>
    <w:rsid w:val="00991080"/>
    <w:rsid w:val="009912D1"/>
    <w:rsid w:val="0099578D"/>
    <w:rsid w:val="00995C66"/>
    <w:rsid w:val="00995EE4"/>
    <w:rsid w:val="009A0A00"/>
    <w:rsid w:val="009A0CD0"/>
    <w:rsid w:val="009A1DA9"/>
    <w:rsid w:val="009B1BB5"/>
    <w:rsid w:val="009B3460"/>
    <w:rsid w:val="009C1EF3"/>
    <w:rsid w:val="009C3BE0"/>
    <w:rsid w:val="009C5BC8"/>
    <w:rsid w:val="009D6CDA"/>
    <w:rsid w:val="009D6EFD"/>
    <w:rsid w:val="009E4B8B"/>
    <w:rsid w:val="009E63AE"/>
    <w:rsid w:val="009F184C"/>
    <w:rsid w:val="009F47EB"/>
    <w:rsid w:val="009F7C17"/>
    <w:rsid w:val="00A018A9"/>
    <w:rsid w:val="00A03C14"/>
    <w:rsid w:val="00A07165"/>
    <w:rsid w:val="00A11CF6"/>
    <w:rsid w:val="00A136EE"/>
    <w:rsid w:val="00A22ACF"/>
    <w:rsid w:val="00A33D6A"/>
    <w:rsid w:val="00A37504"/>
    <w:rsid w:val="00A45675"/>
    <w:rsid w:val="00A456D7"/>
    <w:rsid w:val="00A607F9"/>
    <w:rsid w:val="00A617E6"/>
    <w:rsid w:val="00A62D98"/>
    <w:rsid w:val="00A711BD"/>
    <w:rsid w:val="00A71E22"/>
    <w:rsid w:val="00A729E5"/>
    <w:rsid w:val="00A753D2"/>
    <w:rsid w:val="00A75662"/>
    <w:rsid w:val="00A80636"/>
    <w:rsid w:val="00A859E5"/>
    <w:rsid w:val="00A92518"/>
    <w:rsid w:val="00A944E9"/>
    <w:rsid w:val="00A945D3"/>
    <w:rsid w:val="00A95491"/>
    <w:rsid w:val="00A95F63"/>
    <w:rsid w:val="00AA123F"/>
    <w:rsid w:val="00AA3C81"/>
    <w:rsid w:val="00AA44CE"/>
    <w:rsid w:val="00AA706D"/>
    <w:rsid w:val="00AC3A7A"/>
    <w:rsid w:val="00AD0E07"/>
    <w:rsid w:val="00AD3DB4"/>
    <w:rsid w:val="00AE021D"/>
    <w:rsid w:val="00AE0C49"/>
    <w:rsid w:val="00AE202D"/>
    <w:rsid w:val="00AE2235"/>
    <w:rsid w:val="00AE789B"/>
    <w:rsid w:val="00AF0289"/>
    <w:rsid w:val="00AF3F42"/>
    <w:rsid w:val="00B0118B"/>
    <w:rsid w:val="00B033D6"/>
    <w:rsid w:val="00B05B15"/>
    <w:rsid w:val="00B10167"/>
    <w:rsid w:val="00B10DF1"/>
    <w:rsid w:val="00B1318C"/>
    <w:rsid w:val="00B1778E"/>
    <w:rsid w:val="00B268D2"/>
    <w:rsid w:val="00B26D17"/>
    <w:rsid w:val="00B3596D"/>
    <w:rsid w:val="00B448BE"/>
    <w:rsid w:val="00B54C5D"/>
    <w:rsid w:val="00B55FB6"/>
    <w:rsid w:val="00B5748C"/>
    <w:rsid w:val="00B60931"/>
    <w:rsid w:val="00B61B04"/>
    <w:rsid w:val="00B62558"/>
    <w:rsid w:val="00B64320"/>
    <w:rsid w:val="00B65951"/>
    <w:rsid w:val="00B75D7D"/>
    <w:rsid w:val="00B766EC"/>
    <w:rsid w:val="00B8019A"/>
    <w:rsid w:val="00B840BB"/>
    <w:rsid w:val="00B84110"/>
    <w:rsid w:val="00B848DD"/>
    <w:rsid w:val="00B84D20"/>
    <w:rsid w:val="00B87D9A"/>
    <w:rsid w:val="00B925C0"/>
    <w:rsid w:val="00B94365"/>
    <w:rsid w:val="00B96D56"/>
    <w:rsid w:val="00B977CA"/>
    <w:rsid w:val="00BA0446"/>
    <w:rsid w:val="00BA1316"/>
    <w:rsid w:val="00BA2B51"/>
    <w:rsid w:val="00BA4B5D"/>
    <w:rsid w:val="00BA7A0C"/>
    <w:rsid w:val="00BA7DEA"/>
    <w:rsid w:val="00BB3A93"/>
    <w:rsid w:val="00BB55EC"/>
    <w:rsid w:val="00BB697A"/>
    <w:rsid w:val="00BB7A11"/>
    <w:rsid w:val="00BB7FC4"/>
    <w:rsid w:val="00BC4931"/>
    <w:rsid w:val="00BC54CC"/>
    <w:rsid w:val="00BD7133"/>
    <w:rsid w:val="00BE1C6C"/>
    <w:rsid w:val="00BE32D8"/>
    <w:rsid w:val="00BE3748"/>
    <w:rsid w:val="00BE5A22"/>
    <w:rsid w:val="00BF2643"/>
    <w:rsid w:val="00BF6987"/>
    <w:rsid w:val="00C04C67"/>
    <w:rsid w:val="00C10D0B"/>
    <w:rsid w:val="00C226CA"/>
    <w:rsid w:val="00C22D23"/>
    <w:rsid w:val="00C347BC"/>
    <w:rsid w:val="00C41531"/>
    <w:rsid w:val="00C43193"/>
    <w:rsid w:val="00C50879"/>
    <w:rsid w:val="00C5209B"/>
    <w:rsid w:val="00C56B4D"/>
    <w:rsid w:val="00C62625"/>
    <w:rsid w:val="00C63217"/>
    <w:rsid w:val="00C64E4F"/>
    <w:rsid w:val="00C6653F"/>
    <w:rsid w:val="00C74A1A"/>
    <w:rsid w:val="00C75586"/>
    <w:rsid w:val="00C76E6A"/>
    <w:rsid w:val="00C80E17"/>
    <w:rsid w:val="00C83484"/>
    <w:rsid w:val="00C872EB"/>
    <w:rsid w:val="00C91C72"/>
    <w:rsid w:val="00C932A5"/>
    <w:rsid w:val="00C93587"/>
    <w:rsid w:val="00C93955"/>
    <w:rsid w:val="00CA39F8"/>
    <w:rsid w:val="00CB33A6"/>
    <w:rsid w:val="00CB496F"/>
    <w:rsid w:val="00CB49CF"/>
    <w:rsid w:val="00CB7C66"/>
    <w:rsid w:val="00CC437C"/>
    <w:rsid w:val="00CD4372"/>
    <w:rsid w:val="00CD6B10"/>
    <w:rsid w:val="00CD7336"/>
    <w:rsid w:val="00CE1465"/>
    <w:rsid w:val="00CE7F31"/>
    <w:rsid w:val="00CF017B"/>
    <w:rsid w:val="00CF20DB"/>
    <w:rsid w:val="00CF4980"/>
    <w:rsid w:val="00D0131D"/>
    <w:rsid w:val="00D061A4"/>
    <w:rsid w:val="00D07E34"/>
    <w:rsid w:val="00D111B8"/>
    <w:rsid w:val="00D13E77"/>
    <w:rsid w:val="00D13EB5"/>
    <w:rsid w:val="00D16C3F"/>
    <w:rsid w:val="00D17FD7"/>
    <w:rsid w:val="00D27AFA"/>
    <w:rsid w:val="00D33F23"/>
    <w:rsid w:val="00D47073"/>
    <w:rsid w:val="00D47939"/>
    <w:rsid w:val="00D523EB"/>
    <w:rsid w:val="00D546DB"/>
    <w:rsid w:val="00D5563B"/>
    <w:rsid w:val="00D56CA6"/>
    <w:rsid w:val="00D6549D"/>
    <w:rsid w:val="00D70847"/>
    <w:rsid w:val="00D72FE5"/>
    <w:rsid w:val="00D7582C"/>
    <w:rsid w:val="00D7718F"/>
    <w:rsid w:val="00D80F3F"/>
    <w:rsid w:val="00D83F8D"/>
    <w:rsid w:val="00D84B69"/>
    <w:rsid w:val="00D86D99"/>
    <w:rsid w:val="00D97952"/>
    <w:rsid w:val="00DA573F"/>
    <w:rsid w:val="00DB4152"/>
    <w:rsid w:val="00DB5720"/>
    <w:rsid w:val="00DD0C97"/>
    <w:rsid w:val="00DD57AE"/>
    <w:rsid w:val="00DD79F7"/>
    <w:rsid w:val="00DE4E56"/>
    <w:rsid w:val="00DE7389"/>
    <w:rsid w:val="00DF0116"/>
    <w:rsid w:val="00DF0C2F"/>
    <w:rsid w:val="00DF2C2C"/>
    <w:rsid w:val="00DF3B98"/>
    <w:rsid w:val="00E051DC"/>
    <w:rsid w:val="00E0569C"/>
    <w:rsid w:val="00E21F6F"/>
    <w:rsid w:val="00E22B46"/>
    <w:rsid w:val="00E258A5"/>
    <w:rsid w:val="00E37054"/>
    <w:rsid w:val="00E37161"/>
    <w:rsid w:val="00E37971"/>
    <w:rsid w:val="00E457E3"/>
    <w:rsid w:val="00E45CF7"/>
    <w:rsid w:val="00E47F59"/>
    <w:rsid w:val="00E547B9"/>
    <w:rsid w:val="00E61C17"/>
    <w:rsid w:val="00E662B5"/>
    <w:rsid w:val="00E72F91"/>
    <w:rsid w:val="00E76B4C"/>
    <w:rsid w:val="00E77DFF"/>
    <w:rsid w:val="00E81473"/>
    <w:rsid w:val="00E81F1F"/>
    <w:rsid w:val="00E91C6D"/>
    <w:rsid w:val="00E96A3E"/>
    <w:rsid w:val="00EA071E"/>
    <w:rsid w:val="00EA7836"/>
    <w:rsid w:val="00EB15D5"/>
    <w:rsid w:val="00EB279C"/>
    <w:rsid w:val="00EB30B0"/>
    <w:rsid w:val="00EB5DF9"/>
    <w:rsid w:val="00EB616F"/>
    <w:rsid w:val="00EB7473"/>
    <w:rsid w:val="00EB7D56"/>
    <w:rsid w:val="00EC5670"/>
    <w:rsid w:val="00EC73E5"/>
    <w:rsid w:val="00EC7DEF"/>
    <w:rsid w:val="00ED3FFD"/>
    <w:rsid w:val="00ED4EB6"/>
    <w:rsid w:val="00ED564B"/>
    <w:rsid w:val="00EE108F"/>
    <w:rsid w:val="00EE1860"/>
    <w:rsid w:val="00EE53E3"/>
    <w:rsid w:val="00EF6044"/>
    <w:rsid w:val="00EF6A9F"/>
    <w:rsid w:val="00EF6C9B"/>
    <w:rsid w:val="00F008D1"/>
    <w:rsid w:val="00F05EF9"/>
    <w:rsid w:val="00F118D8"/>
    <w:rsid w:val="00F14EB3"/>
    <w:rsid w:val="00F15D6D"/>
    <w:rsid w:val="00F162A7"/>
    <w:rsid w:val="00F2325F"/>
    <w:rsid w:val="00F33A14"/>
    <w:rsid w:val="00F33A57"/>
    <w:rsid w:val="00F36C4E"/>
    <w:rsid w:val="00F41091"/>
    <w:rsid w:val="00F43574"/>
    <w:rsid w:val="00F43CD6"/>
    <w:rsid w:val="00F44B67"/>
    <w:rsid w:val="00F553F0"/>
    <w:rsid w:val="00F55FFD"/>
    <w:rsid w:val="00F5682A"/>
    <w:rsid w:val="00F57A51"/>
    <w:rsid w:val="00F606A3"/>
    <w:rsid w:val="00F67135"/>
    <w:rsid w:val="00F67C9E"/>
    <w:rsid w:val="00F82F2B"/>
    <w:rsid w:val="00F93E50"/>
    <w:rsid w:val="00FA2661"/>
    <w:rsid w:val="00FA334E"/>
    <w:rsid w:val="00FB0856"/>
    <w:rsid w:val="00FD002C"/>
    <w:rsid w:val="00FD5113"/>
    <w:rsid w:val="00FD5781"/>
    <w:rsid w:val="00FE143D"/>
    <w:rsid w:val="00FE1521"/>
    <w:rsid w:val="00FE30BE"/>
    <w:rsid w:val="00FE4900"/>
    <w:rsid w:val="00FE630D"/>
    <w:rsid w:val="00FE6954"/>
    <w:rsid w:val="00FE7ED5"/>
    <w:rsid w:val="00FF3FB0"/>
    <w:rsid w:val="00FF4359"/>
    <w:rsid w:val="00FF55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B0D8C0"/>
  <w14:defaultImageDpi w14:val="330"/>
  <w15:docId w15:val="{A155F8A1-B769-405C-9820-AE74F00B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semiHidden/>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autoRedefine/>
    <w:qFormat/>
    <w:rsid w:val="005D7151"/>
    <w:pPr>
      <w:framePr w:hSpace="142" w:wrap="around" w:vAnchor="page" w:hAnchor="margin" w:x="-90" w:y="3166"/>
      <w:tabs>
        <w:tab w:val="left" w:pos="7088"/>
      </w:tabs>
      <w:spacing w:line="240" w:lineRule="exact"/>
      <w:suppressOverlap/>
    </w:pPr>
    <w:rPr>
      <w:rFonts w:asciiTheme="majorHAnsi" w:eastAsiaTheme="majorEastAsia" w:hAnsiTheme="majorHAnsi" w:cstheme="majorBidi"/>
      <w:b/>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4401B0"/>
    <w:pPr>
      <w:spacing w:after="0" w:line="240" w:lineRule="exact"/>
      <w:contextualSpacing w:val="0"/>
    </w:pPr>
    <w:rPr>
      <w:rFonts w:asciiTheme="majorHAnsi" w:eastAsiaTheme="majorEastAsia" w:hAnsiTheme="majorHAnsi" w:cstheme="majorBidi"/>
      <w:b/>
      <w:bCs/>
      <w:sz w:val="19"/>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5F65DD"/>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semiHidden/>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vAnchor="margin" w:hAnchor="text"/>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E0569C"/>
    <w:pPr>
      <w:overflowPunct w:val="0"/>
      <w:autoSpaceDE w:val="0"/>
      <w:autoSpaceDN w:val="0"/>
      <w:adjustRightInd w:val="0"/>
      <w:spacing w:after="120"/>
      <w:jc w:val="both"/>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4Flietext"/>
    <w:link w:val="5AufzhlungZchn"/>
    <w:qFormat/>
    <w:rsid w:val="00AF0289"/>
    <w:pPr>
      <w:keepLines/>
      <w:framePr w:wrap="around"/>
      <w:numPr>
        <w:numId w:val="12"/>
      </w:numPr>
      <w:jc w:val="both"/>
    </w:pPr>
  </w:style>
  <w:style w:type="character" w:customStyle="1" w:styleId="1TtelZchn">
    <w:name w:val="1.Ttel Zchn"/>
    <w:basedOn w:val="KopfzeileZchn"/>
    <w:link w:val="1Ttel"/>
    <w:rsid w:val="00E0569C"/>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vAnchor="margin" w:hAnchor="text"/>
      <w:numPr>
        <w:numId w:val="14"/>
      </w:numPr>
      <w:ind w:left="357" w:hanging="357"/>
    </w:pPr>
  </w:style>
  <w:style w:type="character" w:customStyle="1" w:styleId="4FlietextZchn">
    <w:name w:val="4.Fließtext Zchn"/>
    <w:basedOn w:val="Absatz-Standardschriftart"/>
    <w:link w:val="4Flietext"/>
    <w:rsid w:val="005D7151"/>
    <w:rPr>
      <w:rFonts w:asciiTheme="majorHAnsi" w:eastAsiaTheme="majorEastAsia" w:hAnsiTheme="majorHAnsi" w:cstheme="majorBidi"/>
      <w:b/>
      <w:color w:val="000000" w:themeColor="text1"/>
      <w:sz w:val="20"/>
      <w:szCs w:val="20"/>
    </w:rPr>
  </w:style>
  <w:style w:type="character" w:customStyle="1" w:styleId="5AufzhlungZchn">
    <w:name w:val="5.Aufzählung Zchn"/>
    <w:basedOn w:val="4FlietextZchn"/>
    <w:link w:val="5Aufzhlung"/>
    <w:rsid w:val="00AF0289"/>
    <w:rPr>
      <w:rFonts w:asciiTheme="majorHAnsi" w:eastAsiaTheme="majorEastAsia" w:hAnsiTheme="majorHAnsi" w:cstheme="majorBidi"/>
      <w:b/>
      <w:color w:val="000000" w:themeColor="text1"/>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b/>
      <w:color w:val="000000" w:themeColor="text1"/>
      <w:sz w:val="20"/>
      <w:szCs w:val="20"/>
    </w:rPr>
  </w:style>
  <w:style w:type="paragraph" w:styleId="Kommentartext">
    <w:name w:val="annotation text"/>
    <w:basedOn w:val="Standard"/>
    <w:link w:val="KommentartextZchn"/>
    <w:uiPriority w:val="99"/>
    <w:semiHidden/>
    <w:unhideWhenUsed/>
    <w:rsid w:val="00FE30BE"/>
    <w:rPr>
      <w:sz w:val="20"/>
      <w:szCs w:val="20"/>
    </w:rPr>
  </w:style>
  <w:style w:type="character" w:customStyle="1" w:styleId="KommentartextZchn">
    <w:name w:val="Kommentartext Zchn"/>
    <w:basedOn w:val="Absatz-Standardschriftart"/>
    <w:link w:val="Kommentartext"/>
    <w:uiPriority w:val="99"/>
    <w:semiHidden/>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F05EF9"/>
    <w:pPr>
      <w:spacing w:after="0"/>
    </w:pPr>
  </w:style>
  <w:style w:type="character" w:customStyle="1" w:styleId="FunotentextZchn">
    <w:name w:val="Fußnotentext Zchn"/>
    <w:basedOn w:val="Absatz-Standardschriftart"/>
    <w:link w:val="Funotentext"/>
    <w:uiPriority w:val="99"/>
    <w:rsid w:val="00F05EF9"/>
  </w:style>
  <w:style w:type="character" w:styleId="Funotenzeichen">
    <w:name w:val="footnote reference"/>
    <w:basedOn w:val="Absatz-Standardschriftart"/>
    <w:uiPriority w:val="99"/>
    <w:unhideWhenUsed/>
    <w:rsid w:val="00F05EF9"/>
    <w:rPr>
      <w:vertAlign w:val="superscript"/>
    </w:rPr>
  </w:style>
  <w:style w:type="character" w:styleId="Hyperlink">
    <w:name w:val="Hyperlink"/>
    <w:basedOn w:val="Absatz-Standardschriftart"/>
    <w:uiPriority w:val="99"/>
    <w:unhideWhenUsed/>
    <w:rsid w:val="00E76B4C"/>
    <w:rPr>
      <w:color w:val="00B0F0" w:themeColor="hyperlink"/>
      <w:u w:val="single"/>
    </w:rPr>
  </w:style>
  <w:style w:type="paragraph" w:customStyle="1" w:styleId="p1">
    <w:name w:val="p1"/>
    <w:basedOn w:val="Standard"/>
    <w:rsid w:val="00A80636"/>
    <w:pPr>
      <w:spacing w:after="0"/>
      <w:ind w:left="540" w:hanging="540"/>
      <w:contextualSpacing w:val="0"/>
    </w:pPr>
    <w:rPr>
      <w:rFonts w:ascii="Helvetica" w:eastAsiaTheme="minorHAnsi" w:hAnsi="Helvetica" w:cs="Times New Roman"/>
      <w:sz w:val="18"/>
      <w:szCs w:val="18"/>
    </w:rPr>
  </w:style>
  <w:style w:type="character" w:styleId="BesuchterLink">
    <w:name w:val="FollowedHyperlink"/>
    <w:basedOn w:val="Absatz-Standardschriftart"/>
    <w:uiPriority w:val="99"/>
    <w:semiHidden/>
    <w:unhideWhenUsed/>
    <w:rsid w:val="00290A67"/>
    <w:rPr>
      <w:color w:val="800080" w:themeColor="followedHyperlink"/>
      <w:u w:val="single"/>
    </w:rPr>
  </w:style>
  <w:style w:type="table" w:customStyle="1" w:styleId="SteckbriefText1">
    <w:name w:val="Steckbrief Text1"/>
    <w:basedOn w:val="NormaleTabelle"/>
    <w:uiPriority w:val="99"/>
    <w:rsid w:val="00330CE3"/>
    <w:rPr>
      <w:rFonts w:asciiTheme="majorHAnsi" w:eastAsiaTheme="majorEastAsia" w:hAnsiTheme="majorHAnsi" w:cstheme="majorBidi"/>
      <w:sz w:val="22"/>
      <w:szCs w:val="22"/>
    </w:rPr>
    <w:tblPr/>
  </w:style>
  <w:style w:type="table" w:customStyle="1" w:styleId="SteckbriefText2">
    <w:name w:val="Steckbrief Text2"/>
    <w:basedOn w:val="NormaleTabelle"/>
    <w:uiPriority w:val="99"/>
    <w:rsid w:val="00330CE3"/>
    <w:rPr>
      <w:rFonts w:asciiTheme="majorHAnsi" w:eastAsiaTheme="majorEastAsia" w:hAnsiTheme="majorHAnsi" w:cstheme="majorBidi"/>
      <w:sz w:val="22"/>
      <w:szCs w:val="22"/>
    </w:rPr>
    <w:tblPr/>
  </w:style>
  <w:style w:type="paragraph" w:styleId="berarbeitung">
    <w:name w:val="Revision"/>
    <w:hidden/>
    <w:uiPriority w:val="99"/>
    <w:semiHidden/>
    <w:rsid w:val="00161A6F"/>
  </w:style>
  <w:style w:type="paragraph" w:customStyle="1" w:styleId="Literatur">
    <w:name w:val="Literatur"/>
    <w:basedOn w:val="Standard"/>
    <w:rsid w:val="00CD4372"/>
    <w:pPr>
      <w:tabs>
        <w:tab w:val="left" w:pos="284"/>
        <w:tab w:val="right" w:pos="851"/>
        <w:tab w:val="left" w:pos="1134"/>
        <w:tab w:val="left" w:pos="1418"/>
      </w:tabs>
      <w:spacing w:after="40" w:line="260" w:lineRule="atLeast"/>
      <w:ind w:left="567" w:hanging="567"/>
      <w:contextualSpacing w:val="0"/>
      <w:jc w:val="both"/>
    </w:pPr>
    <w:rPr>
      <w:rFonts w:ascii="New York" w:eastAsia="Times New Roman" w:hAnsi="New York" w:cs="Times New Roman"/>
      <w:sz w:val="22"/>
      <w:szCs w:val="20"/>
    </w:rPr>
  </w:style>
  <w:style w:type="paragraph" w:styleId="Dokumentstruktur">
    <w:name w:val="Document Map"/>
    <w:basedOn w:val="Standard"/>
    <w:link w:val="DokumentstrukturZchn"/>
    <w:uiPriority w:val="99"/>
    <w:semiHidden/>
    <w:unhideWhenUsed/>
    <w:rsid w:val="00ED4EB6"/>
    <w:pPr>
      <w:spacing w:after="0"/>
    </w:pPr>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ED4EB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939083">
      <w:bodyDiv w:val="1"/>
      <w:marLeft w:val="0"/>
      <w:marRight w:val="0"/>
      <w:marTop w:val="0"/>
      <w:marBottom w:val="0"/>
      <w:divBdr>
        <w:top w:val="none" w:sz="0" w:space="0" w:color="auto"/>
        <w:left w:val="none" w:sz="0" w:space="0" w:color="auto"/>
        <w:bottom w:val="none" w:sz="0" w:space="0" w:color="auto"/>
        <w:right w:val="none" w:sz="0" w:space="0" w:color="auto"/>
      </w:divBdr>
    </w:div>
    <w:div w:id="364137229">
      <w:bodyDiv w:val="1"/>
      <w:marLeft w:val="0"/>
      <w:marRight w:val="0"/>
      <w:marTop w:val="0"/>
      <w:marBottom w:val="0"/>
      <w:divBdr>
        <w:top w:val="none" w:sz="0" w:space="0" w:color="auto"/>
        <w:left w:val="none" w:sz="0" w:space="0" w:color="auto"/>
        <w:bottom w:val="none" w:sz="0" w:space="0" w:color="auto"/>
        <w:right w:val="none" w:sz="0" w:space="0" w:color="auto"/>
      </w:divBdr>
    </w:div>
    <w:div w:id="1659730708">
      <w:bodyDiv w:val="1"/>
      <w:marLeft w:val="0"/>
      <w:marRight w:val="0"/>
      <w:marTop w:val="0"/>
      <w:marBottom w:val="0"/>
      <w:divBdr>
        <w:top w:val="none" w:sz="0" w:space="0" w:color="auto"/>
        <w:left w:val="none" w:sz="0" w:space="0" w:color="auto"/>
        <w:bottom w:val="none" w:sz="0" w:space="0" w:color="auto"/>
        <w:right w:val="none" w:sz="0" w:space="0" w:color="auto"/>
      </w:divBdr>
    </w:div>
    <w:div w:id="2077777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6007F-510E-45CD-9D94-CD3BD4DF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8839</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profilinstaller</cp:lastModifiedBy>
  <cp:revision>37</cp:revision>
  <cp:lastPrinted>2018-09-11T12:59:00Z</cp:lastPrinted>
  <dcterms:created xsi:type="dcterms:W3CDTF">2018-09-11T12:59:00Z</dcterms:created>
  <dcterms:modified xsi:type="dcterms:W3CDTF">2018-10-30T12:32:00Z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